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Государственное управление в жилищной сфере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38.03.04</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Государственное и муниципальное управление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Государственное и муниципальное управление в регионе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2D08964" w:rsidR="00A77598" w:rsidRPr="009D4AA9" w:rsidRDefault="009D4AA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41858" w:rsidRDefault="007A7979" w:rsidP="00511619">
            <w:pPr>
              <w:rPr>
                <w:rFonts w:ascii="Times New Roman" w:hAnsi="Times New Roman" w:cs="Times New Roman"/>
                <w:sz w:val="20"/>
                <w:szCs w:val="20"/>
              </w:rPr>
            </w:pPr>
            <w:proofErr w:type="spellStart"/>
            <w:r w:rsidRPr="00141858">
              <w:rPr>
                <w:rFonts w:ascii="Times New Roman" w:hAnsi="Times New Roman" w:cs="Times New Roman"/>
                <w:sz w:val="20"/>
                <w:szCs w:val="20"/>
              </w:rPr>
              <w:t>д.э</w:t>
            </w:r>
            <w:proofErr w:type="gramStart"/>
            <w:r w:rsidRPr="00141858">
              <w:rPr>
                <w:rFonts w:ascii="Times New Roman" w:hAnsi="Times New Roman" w:cs="Times New Roman"/>
                <w:sz w:val="20"/>
                <w:szCs w:val="20"/>
              </w:rPr>
              <w:t>.н</w:t>
            </w:r>
            <w:proofErr w:type="spellEnd"/>
            <w:proofErr w:type="gramEnd"/>
            <w:r w:rsidRPr="00141858">
              <w:rPr>
                <w:rFonts w:ascii="Times New Roman" w:hAnsi="Times New Roman" w:cs="Times New Roman"/>
                <w:sz w:val="20"/>
                <w:szCs w:val="20"/>
              </w:rPr>
              <w:t>, Васильева Наталья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52AFB7F" w:rsidR="004475DA" w:rsidRPr="009D4AA9" w:rsidRDefault="009D4AA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06C6765" w14:textId="77777777" w:rsidR="0014185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738745" w:history="1">
            <w:r w:rsidR="00141858" w:rsidRPr="00A66B3E">
              <w:rPr>
                <w:rStyle w:val="a8"/>
                <w:rFonts w:ascii="Times New Roman" w:hAnsi="Times New Roman" w:cs="Times New Roman"/>
                <w:b/>
                <w:noProof/>
              </w:rPr>
              <w:t>1. ЦЕЛИ ОСВОЕНИЯ ДИСЦИПЛИНЫ</w:t>
            </w:r>
            <w:r w:rsidR="00141858">
              <w:rPr>
                <w:noProof/>
                <w:webHidden/>
              </w:rPr>
              <w:tab/>
            </w:r>
            <w:r w:rsidR="00141858">
              <w:rPr>
                <w:noProof/>
                <w:webHidden/>
              </w:rPr>
              <w:fldChar w:fldCharType="begin"/>
            </w:r>
            <w:r w:rsidR="00141858">
              <w:rPr>
                <w:noProof/>
                <w:webHidden/>
              </w:rPr>
              <w:instrText xml:space="preserve"> PAGEREF _Toc198738745 \h </w:instrText>
            </w:r>
            <w:r w:rsidR="00141858">
              <w:rPr>
                <w:noProof/>
                <w:webHidden/>
              </w:rPr>
            </w:r>
            <w:r w:rsidR="00141858">
              <w:rPr>
                <w:noProof/>
                <w:webHidden/>
              </w:rPr>
              <w:fldChar w:fldCharType="separate"/>
            </w:r>
            <w:r w:rsidR="00141858">
              <w:rPr>
                <w:noProof/>
                <w:webHidden/>
              </w:rPr>
              <w:t>3</w:t>
            </w:r>
            <w:r w:rsidR="00141858">
              <w:rPr>
                <w:noProof/>
                <w:webHidden/>
              </w:rPr>
              <w:fldChar w:fldCharType="end"/>
            </w:r>
          </w:hyperlink>
        </w:p>
        <w:p w14:paraId="59C74836" w14:textId="77777777" w:rsidR="00141858" w:rsidRDefault="00D37A6A">
          <w:pPr>
            <w:pStyle w:val="11"/>
            <w:tabs>
              <w:tab w:val="right" w:leader="dot" w:pos="9345"/>
            </w:tabs>
            <w:rPr>
              <w:rFonts w:eastAsiaTheme="minorEastAsia"/>
              <w:noProof/>
              <w:lang w:eastAsia="ru-RU"/>
            </w:rPr>
          </w:pPr>
          <w:hyperlink w:anchor="_Toc198738746" w:history="1">
            <w:r w:rsidR="00141858" w:rsidRPr="00A66B3E">
              <w:rPr>
                <w:rStyle w:val="a8"/>
                <w:rFonts w:ascii="Times New Roman" w:hAnsi="Times New Roman" w:cs="Times New Roman"/>
                <w:b/>
                <w:noProof/>
              </w:rPr>
              <w:t>2. МЕСТО ДИСЦИПЛИНЫ В СТРУКТУРЕ ОБРАЗОВАТЕЛЬНОЙ ПРОГРАММЫ</w:t>
            </w:r>
            <w:r w:rsidR="00141858">
              <w:rPr>
                <w:noProof/>
                <w:webHidden/>
              </w:rPr>
              <w:tab/>
            </w:r>
            <w:r w:rsidR="00141858">
              <w:rPr>
                <w:noProof/>
                <w:webHidden/>
              </w:rPr>
              <w:fldChar w:fldCharType="begin"/>
            </w:r>
            <w:r w:rsidR="00141858">
              <w:rPr>
                <w:noProof/>
                <w:webHidden/>
              </w:rPr>
              <w:instrText xml:space="preserve"> PAGEREF _Toc198738746 \h </w:instrText>
            </w:r>
            <w:r w:rsidR="00141858">
              <w:rPr>
                <w:noProof/>
                <w:webHidden/>
              </w:rPr>
            </w:r>
            <w:r w:rsidR="00141858">
              <w:rPr>
                <w:noProof/>
                <w:webHidden/>
              </w:rPr>
              <w:fldChar w:fldCharType="separate"/>
            </w:r>
            <w:r w:rsidR="00141858">
              <w:rPr>
                <w:noProof/>
                <w:webHidden/>
              </w:rPr>
              <w:t>3</w:t>
            </w:r>
            <w:r w:rsidR="00141858">
              <w:rPr>
                <w:noProof/>
                <w:webHidden/>
              </w:rPr>
              <w:fldChar w:fldCharType="end"/>
            </w:r>
          </w:hyperlink>
        </w:p>
        <w:p w14:paraId="4D2A1423" w14:textId="77777777" w:rsidR="00141858" w:rsidRDefault="00D37A6A">
          <w:pPr>
            <w:pStyle w:val="11"/>
            <w:tabs>
              <w:tab w:val="right" w:leader="dot" w:pos="9345"/>
            </w:tabs>
            <w:rPr>
              <w:rFonts w:eastAsiaTheme="minorEastAsia"/>
              <w:noProof/>
              <w:lang w:eastAsia="ru-RU"/>
            </w:rPr>
          </w:pPr>
          <w:hyperlink w:anchor="_Toc198738747" w:history="1">
            <w:r w:rsidR="00141858" w:rsidRPr="00A66B3E">
              <w:rPr>
                <w:rStyle w:val="a8"/>
                <w:rFonts w:ascii="Times New Roman" w:hAnsi="Times New Roman" w:cs="Times New Roman"/>
                <w:b/>
                <w:noProof/>
              </w:rPr>
              <w:t>3. ПЛАНИРУЕМЫЕ РЕЗУЛЬТАТЫ ОБУЧЕНИЯ ПО ДИСЦИПЛИНЕ</w:t>
            </w:r>
            <w:r w:rsidR="00141858">
              <w:rPr>
                <w:noProof/>
                <w:webHidden/>
              </w:rPr>
              <w:tab/>
            </w:r>
            <w:r w:rsidR="00141858">
              <w:rPr>
                <w:noProof/>
                <w:webHidden/>
              </w:rPr>
              <w:fldChar w:fldCharType="begin"/>
            </w:r>
            <w:r w:rsidR="00141858">
              <w:rPr>
                <w:noProof/>
                <w:webHidden/>
              </w:rPr>
              <w:instrText xml:space="preserve"> PAGEREF _Toc198738747 \h </w:instrText>
            </w:r>
            <w:r w:rsidR="00141858">
              <w:rPr>
                <w:noProof/>
                <w:webHidden/>
              </w:rPr>
            </w:r>
            <w:r w:rsidR="00141858">
              <w:rPr>
                <w:noProof/>
                <w:webHidden/>
              </w:rPr>
              <w:fldChar w:fldCharType="separate"/>
            </w:r>
            <w:r w:rsidR="00141858">
              <w:rPr>
                <w:noProof/>
                <w:webHidden/>
              </w:rPr>
              <w:t>3</w:t>
            </w:r>
            <w:r w:rsidR="00141858">
              <w:rPr>
                <w:noProof/>
                <w:webHidden/>
              </w:rPr>
              <w:fldChar w:fldCharType="end"/>
            </w:r>
          </w:hyperlink>
        </w:p>
        <w:p w14:paraId="625363D2" w14:textId="77777777" w:rsidR="00141858" w:rsidRDefault="00D37A6A">
          <w:pPr>
            <w:pStyle w:val="11"/>
            <w:tabs>
              <w:tab w:val="right" w:leader="dot" w:pos="9345"/>
            </w:tabs>
            <w:rPr>
              <w:rFonts w:eastAsiaTheme="minorEastAsia"/>
              <w:noProof/>
              <w:lang w:eastAsia="ru-RU"/>
            </w:rPr>
          </w:pPr>
          <w:hyperlink w:anchor="_Toc198738748" w:history="1">
            <w:r w:rsidR="00141858" w:rsidRPr="00A66B3E">
              <w:rPr>
                <w:rStyle w:val="a8"/>
                <w:rFonts w:ascii="Times New Roman" w:hAnsi="Times New Roman" w:cs="Times New Roman"/>
                <w:b/>
                <w:noProof/>
              </w:rPr>
              <w:t>4. СТРУКТУРА И СОДЕРЖАНИЕ ДИСЦИПЛИНЫ*</w:t>
            </w:r>
            <w:r w:rsidR="00141858">
              <w:rPr>
                <w:noProof/>
                <w:webHidden/>
              </w:rPr>
              <w:tab/>
            </w:r>
            <w:r w:rsidR="00141858">
              <w:rPr>
                <w:noProof/>
                <w:webHidden/>
              </w:rPr>
              <w:fldChar w:fldCharType="begin"/>
            </w:r>
            <w:r w:rsidR="00141858">
              <w:rPr>
                <w:noProof/>
                <w:webHidden/>
              </w:rPr>
              <w:instrText xml:space="preserve"> PAGEREF _Toc198738748 \h </w:instrText>
            </w:r>
            <w:r w:rsidR="00141858">
              <w:rPr>
                <w:noProof/>
                <w:webHidden/>
              </w:rPr>
            </w:r>
            <w:r w:rsidR="00141858">
              <w:rPr>
                <w:noProof/>
                <w:webHidden/>
              </w:rPr>
              <w:fldChar w:fldCharType="separate"/>
            </w:r>
            <w:r w:rsidR="00141858">
              <w:rPr>
                <w:noProof/>
                <w:webHidden/>
              </w:rPr>
              <w:t>3</w:t>
            </w:r>
            <w:r w:rsidR="00141858">
              <w:rPr>
                <w:noProof/>
                <w:webHidden/>
              </w:rPr>
              <w:fldChar w:fldCharType="end"/>
            </w:r>
          </w:hyperlink>
        </w:p>
        <w:p w14:paraId="342958B7" w14:textId="77777777" w:rsidR="00141858" w:rsidRDefault="00D37A6A">
          <w:pPr>
            <w:pStyle w:val="11"/>
            <w:tabs>
              <w:tab w:val="right" w:leader="dot" w:pos="9345"/>
            </w:tabs>
            <w:rPr>
              <w:rFonts w:eastAsiaTheme="minorEastAsia"/>
              <w:noProof/>
              <w:lang w:eastAsia="ru-RU"/>
            </w:rPr>
          </w:pPr>
          <w:hyperlink w:anchor="_Toc198738749" w:history="1">
            <w:r w:rsidR="00141858" w:rsidRPr="00A66B3E">
              <w:rPr>
                <w:rStyle w:val="a8"/>
                <w:rFonts w:ascii="Times New Roman" w:hAnsi="Times New Roman" w:cs="Times New Roman"/>
                <w:b/>
                <w:noProof/>
              </w:rPr>
              <w:t>5. УЧЕБНО-МЕТОДИЧЕСКОЕ И ИНФОРМАЦИОННОЕ ОБЕСПЕЧЕНИЕ ДИСЦИПЛИНЫ</w:t>
            </w:r>
            <w:r w:rsidR="00141858">
              <w:rPr>
                <w:noProof/>
                <w:webHidden/>
              </w:rPr>
              <w:tab/>
            </w:r>
            <w:r w:rsidR="00141858">
              <w:rPr>
                <w:noProof/>
                <w:webHidden/>
              </w:rPr>
              <w:fldChar w:fldCharType="begin"/>
            </w:r>
            <w:r w:rsidR="00141858">
              <w:rPr>
                <w:noProof/>
                <w:webHidden/>
              </w:rPr>
              <w:instrText xml:space="preserve"> PAGEREF _Toc198738749 \h </w:instrText>
            </w:r>
            <w:r w:rsidR="00141858">
              <w:rPr>
                <w:noProof/>
                <w:webHidden/>
              </w:rPr>
            </w:r>
            <w:r w:rsidR="00141858">
              <w:rPr>
                <w:noProof/>
                <w:webHidden/>
              </w:rPr>
              <w:fldChar w:fldCharType="separate"/>
            </w:r>
            <w:r w:rsidR="00141858">
              <w:rPr>
                <w:noProof/>
                <w:webHidden/>
              </w:rPr>
              <w:t>6</w:t>
            </w:r>
            <w:r w:rsidR="00141858">
              <w:rPr>
                <w:noProof/>
                <w:webHidden/>
              </w:rPr>
              <w:fldChar w:fldCharType="end"/>
            </w:r>
          </w:hyperlink>
        </w:p>
        <w:p w14:paraId="313D2DC3" w14:textId="77777777" w:rsidR="00141858" w:rsidRDefault="00D37A6A">
          <w:pPr>
            <w:pStyle w:val="21"/>
            <w:tabs>
              <w:tab w:val="right" w:leader="dot" w:pos="9345"/>
            </w:tabs>
            <w:rPr>
              <w:rFonts w:eastAsiaTheme="minorEastAsia"/>
              <w:noProof/>
              <w:lang w:eastAsia="ru-RU"/>
            </w:rPr>
          </w:pPr>
          <w:hyperlink w:anchor="_Toc198738750" w:history="1">
            <w:r w:rsidR="00141858" w:rsidRPr="00A66B3E">
              <w:rPr>
                <w:rStyle w:val="a8"/>
                <w:rFonts w:ascii="Times New Roman" w:hAnsi="Times New Roman" w:cs="Times New Roman"/>
                <w:b/>
                <w:noProof/>
              </w:rPr>
              <w:t>5.1 Рекомендуемая литература</w:t>
            </w:r>
            <w:r w:rsidR="00141858">
              <w:rPr>
                <w:noProof/>
                <w:webHidden/>
              </w:rPr>
              <w:tab/>
            </w:r>
            <w:r w:rsidR="00141858">
              <w:rPr>
                <w:noProof/>
                <w:webHidden/>
              </w:rPr>
              <w:fldChar w:fldCharType="begin"/>
            </w:r>
            <w:r w:rsidR="00141858">
              <w:rPr>
                <w:noProof/>
                <w:webHidden/>
              </w:rPr>
              <w:instrText xml:space="preserve"> PAGEREF _Toc198738750 \h </w:instrText>
            </w:r>
            <w:r w:rsidR="00141858">
              <w:rPr>
                <w:noProof/>
                <w:webHidden/>
              </w:rPr>
            </w:r>
            <w:r w:rsidR="00141858">
              <w:rPr>
                <w:noProof/>
                <w:webHidden/>
              </w:rPr>
              <w:fldChar w:fldCharType="separate"/>
            </w:r>
            <w:r w:rsidR="00141858">
              <w:rPr>
                <w:noProof/>
                <w:webHidden/>
              </w:rPr>
              <w:t>6</w:t>
            </w:r>
            <w:r w:rsidR="00141858">
              <w:rPr>
                <w:noProof/>
                <w:webHidden/>
              </w:rPr>
              <w:fldChar w:fldCharType="end"/>
            </w:r>
          </w:hyperlink>
        </w:p>
        <w:p w14:paraId="13115E0C" w14:textId="77777777" w:rsidR="00141858" w:rsidRDefault="00D37A6A">
          <w:pPr>
            <w:pStyle w:val="21"/>
            <w:tabs>
              <w:tab w:val="right" w:leader="dot" w:pos="9345"/>
            </w:tabs>
            <w:rPr>
              <w:rFonts w:eastAsiaTheme="minorEastAsia"/>
              <w:noProof/>
              <w:lang w:eastAsia="ru-RU"/>
            </w:rPr>
          </w:pPr>
          <w:hyperlink w:anchor="_Toc198738751" w:history="1">
            <w:r w:rsidR="00141858" w:rsidRPr="00A66B3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41858">
              <w:rPr>
                <w:noProof/>
                <w:webHidden/>
              </w:rPr>
              <w:tab/>
            </w:r>
            <w:r w:rsidR="00141858">
              <w:rPr>
                <w:noProof/>
                <w:webHidden/>
              </w:rPr>
              <w:fldChar w:fldCharType="begin"/>
            </w:r>
            <w:r w:rsidR="00141858">
              <w:rPr>
                <w:noProof/>
                <w:webHidden/>
              </w:rPr>
              <w:instrText xml:space="preserve"> PAGEREF _Toc198738751 \h </w:instrText>
            </w:r>
            <w:r w:rsidR="00141858">
              <w:rPr>
                <w:noProof/>
                <w:webHidden/>
              </w:rPr>
            </w:r>
            <w:r w:rsidR="00141858">
              <w:rPr>
                <w:noProof/>
                <w:webHidden/>
              </w:rPr>
              <w:fldChar w:fldCharType="separate"/>
            </w:r>
            <w:r w:rsidR="00141858">
              <w:rPr>
                <w:noProof/>
                <w:webHidden/>
              </w:rPr>
              <w:t>6</w:t>
            </w:r>
            <w:r w:rsidR="00141858">
              <w:rPr>
                <w:noProof/>
                <w:webHidden/>
              </w:rPr>
              <w:fldChar w:fldCharType="end"/>
            </w:r>
          </w:hyperlink>
        </w:p>
        <w:p w14:paraId="1C519B6C" w14:textId="77777777" w:rsidR="00141858" w:rsidRDefault="00D37A6A">
          <w:pPr>
            <w:pStyle w:val="21"/>
            <w:tabs>
              <w:tab w:val="right" w:leader="dot" w:pos="9345"/>
            </w:tabs>
            <w:rPr>
              <w:rFonts w:eastAsiaTheme="minorEastAsia"/>
              <w:noProof/>
              <w:lang w:eastAsia="ru-RU"/>
            </w:rPr>
          </w:pPr>
          <w:hyperlink w:anchor="_Toc198738752" w:history="1">
            <w:r w:rsidR="00141858" w:rsidRPr="00A66B3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41858">
              <w:rPr>
                <w:noProof/>
                <w:webHidden/>
              </w:rPr>
              <w:tab/>
            </w:r>
            <w:r w:rsidR="00141858">
              <w:rPr>
                <w:noProof/>
                <w:webHidden/>
              </w:rPr>
              <w:fldChar w:fldCharType="begin"/>
            </w:r>
            <w:r w:rsidR="00141858">
              <w:rPr>
                <w:noProof/>
                <w:webHidden/>
              </w:rPr>
              <w:instrText xml:space="preserve"> PAGEREF _Toc198738752 \h </w:instrText>
            </w:r>
            <w:r w:rsidR="00141858">
              <w:rPr>
                <w:noProof/>
                <w:webHidden/>
              </w:rPr>
            </w:r>
            <w:r w:rsidR="00141858">
              <w:rPr>
                <w:noProof/>
                <w:webHidden/>
              </w:rPr>
              <w:fldChar w:fldCharType="separate"/>
            </w:r>
            <w:r w:rsidR="00141858">
              <w:rPr>
                <w:noProof/>
                <w:webHidden/>
              </w:rPr>
              <w:t>6</w:t>
            </w:r>
            <w:r w:rsidR="00141858">
              <w:rPr>
                <w:noProof/>
                <w:webHidden/>
              </w:rPr>
              <w:fldChar w:fldCharType="end"/>
            </w:r>
          </w:hyperlink>
        </w:p>
        <w:p w14:paraId="01C44665" w14:textId="77777777" w:rsidR="00141858" w:rsidRDefault="00D37A6A">
          <w:pPr>
            <w:pStyle w:val="11"/>
            <w:tabs>
              <w:tab w:val="right" w:leader="dot" w:pos="9345"/>
            </w:tabs>
            <w:rPr>
              <w:rFonts w:eastAsiaTheme="minorEastAsia"/>
              <w:noProof/>
              <w:lang w:eastAsia="ru-RU"/>
            </w:rPr>
          </w:pPr>
          <w:hyperlink w:anchor="_Toc198738753" w:history="1">
            <w:r w:rsidR="00141858" w:rsidRPr="00A66B3E">
              <w:rPr>
                <w:rStyle w:val="a8"/>
                <w:rFonts w:ascii="Times New Roman" w:hAnsi="Times New Roman" w:cs="Times New Roman"/>
                <w:b/>
                <w:noProof/>
              </w:rPr>
              <w:t>6. МАТЕРИАЛЬНО-ТЕХНИЧЕСКОЕ ОБЕСПЕЧЕНИЕ ДИСЦИПЛИНЫ</w:t>
            </w:r>
            <w:r w:rsidR="00141858">
              <w:rPr>
                <w:noProof/>
                <w:webHidden/>
              </w:rPr>
              <w:tab/>
            </w:r>
            <w:r w:rsidR="00141858">
              <w:rPr>
                <w:noProof/>
                <w:webHidden/>
              </w:rPr>
              <w:fldChar w:fldCharType="begin"/>
            </w:r>
            <w:r w:rsidR="00141858">
              <w:rPr>
                <w:noProof/>
                <w:webHidden/>
              </w:rPr>
              <w:instrText xml:space="preserve"> PAGEREF _Toc198738753 \h </w:instrText>
            </w:r>
            <w:r w:rsidR="00141858">
              <w:rPr>
                <w:noProof/>
                <w:webHidden/>
              </w:rPr>
            </w:r>
            <w:r w:rsidR="00141858">
              <w:rPr>
                <w:noProof/>
                <w:webHidden/>
              </w:rPr>
              <w:fldChar w:fldCharType="separate"/>
            </w:r>
            <w:r w:rsidR="00141858">
              <w:rPr>
                <w:noProof/>
                <w:webHidden/>
              </w:rPr>
              <w:t>7</w:t>
            </w:r>
            <w:r w:rsidR="00141858">
              <w:rPr>
                <w:noProof/>
                <w:webHidden/>
              </w:rPr>
              <w:fldChar w:fldCharType="end"/>
            </w:r>
          </w:hyperlink>
        </w:p>
        <w:p w14:paraId="61CD4118" w14:textId="77777777" w:rsidR="00141858" w:rsidRDefault="00D37A6A">
          <w:pPr>
            <w:pStyle w:val="11"/>
            <w:tabs>
              <w:tab w:val="right" w:leader="dot" w:pos="9345"/>
            </w:tabs>
            <w:rPr>
              <w:rFonts w:eastAsiaTheme="minorEastAsia"/>
              <w:noProof/>
              <w:lang w:eastAsia="ru-RU"/>
            </w:rPr>
          </w:pPr>
          <w:hyperlink w:anchor="_Toc198738754" w:history="1">
            <w:r w:rsidR="00141858" w:rsidRPr="00A66B3E">
              <w:rPr>
                <w:rStyle w:val="a8"/>
                <w:rFonts w:ascii="Times New Roman" w:hAnsi="Times New Roman" w:cs="Times New Roman"/>
                <w:b/>
                <w:noProof/>
              </w:rPr>
              <w:t>7. МЕТОДИЧЕСКИЕ УКАЗАНИЯ ДЛЯ ОБУЧАЮЩЕГОСЯ ПО ОСВОЕНИЮ ДИСЦИПЛИНЫ</w:t>
            </w:r>
            <w:r w:rsidR="00141858">
              <w:rPr>
                <w:noProof/>
                <w:webHidden/>
              </w:rPr>
              <w:tab/>
            </w:r>
            <w:r w:rsidR="00141858">
              <w:rPr>
                <w:noProof/>
                <w:webHidden/>
              </w:rPr>
              <w:fldChar w:fldCharType="begin"/>
            </w:r>
            <w:r w:rsidR="00141858">
              <w:rPr>
                <w:noProof/>
                <w:webHidden/>
              </w:rPr>
              <w:instrText xml:space="preserve"> PAGEREF _Toc198738754 \h </w:instrText>
            </w:r>
            <w:r w:rsidR="00141858">
              <w:rPr>
                <w:noProof/>
                <w:webHidden/>
              </w:rPr>
            </w:r>
            <w:r w:rsidR="00141858">
              <w:rPr>
                <w:noProof/>
                <w:webHidden/>
              </w:rPr>
              <w:fldChar w:fldCharType="separate"/>
            </w:r>
            <w:r w:rsidR="00141858">
              <w:rPr>
                <w:noProof/>
                <w:webHidden/>
              </w:rPr>
              <w:t>8</w:t>
            </w:r>
            <w:r w:rsidR="00141858">
              <w:rPr>
                <w:noProof/>
                <w:webHidden/>
              </w:rPr>
              <w:fldChar w:fldCharType="end"/>
            </w:r>
          </w:hyperlink>
        </w:p>
        <w:p w14:paraId="1A471C9A" w14:textId="77777777" w:rsidR="00141858" w:rsidRDefault="00D37A6A">
          <w:pPr>
            <w:pStyle w:val="11"/>
            <w:tabs>
              <w:tab w:val="right" w:leader="dot" w:pos="9345"/>
            </w:tabs>
            <w:rPr>
              <w:rFonts w:eastAsiaTheme="minorEastAsia"/>
              <w:noProof/>
              <w:lang w:eastAsia="ru-RU"/>
            </w:rPr>
          </w:pPr>
          <w:hyperlink w:anchor="_Toc198738755" w:history="1">
            <w:r w:rsidR="00141858" w:rsidRPr="00A66B3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41858">
              <w:rPr>
                <w:noProof/>
                <w:webHidden/>
              </w:rPr>
              <w:tab/>
            </w:r>
            <w:r w:rsidR="00141858">
              <w:rPr>
                <w:noProof/>
                <w:webHidden/>
              </w:rPr>
              <w:fldChar w:fldCharType="begin"/>
            </w:r>
            <w:r w:rsidR="00141858">
              <w:rPr>
                <w:noProof/>
                <w:webHidden/>
              </w:rPr>
              <w:instrText xml:space="preserve"> PAGEREF _Toc198738755 \h </w:instrText>
            </w:r>
            <w:r w:rsidR="00141858">
              <w:rPr>
                <w:noProof/>
                <w:webHidden/>
              </w:rPr>
            </w:r>
            <w:r w:rsidR="00141858">
              <w:rPr>
                <w:noProof/>
                <w:webHidden/>
              </w:rPr>
              <w:fldChar w:fldCharType="separate"/>
            </w:r>
            <w:r w:rsidR="00141858">
              <w:rPr>
                <w:noProof/>
                <w:webHidden/>
              </w:rPr>
              <w:t>9</w:t>
            </w:r>
            <w:r w:rsidR="00141858">
              <w:rPr>
                <w:noProof/>
                <w:webHidden/>
              </w:rPr>
              <w:fldChar w:fldCharType="end"/>
            </w:r>
          </w:hyperlink>
        </w:p>
        <w:p w14:paraId="3520F31F" w14:textId="77777777" w:rsidR="00141858" w:rsidRDefault="00D37A6A">
          <w:pPr>
            <w:pStyle w:val="11"/>
            <w:tabs>
              <w:tab w:val="right" w:leader="dot" w:pos="9345"/>
            </w:tabs>
            <w:rPr>
              <w:rFonts w:eastAsiaTheme="minorEastAsia"/>
              <w:noProof/>
              <w:lang w:eastAsia="ru-RU"/>
            </w:rPr>
          </w:pPr>
          <w:hyperlink w:anchor="_Toc198738756" w:history="1">
            <w:r w:rsidR="00141858" w:rsidRPr="00A66B3E">
              <w:rPr>
                <w:rStyle w:val="a8"/>
                <w:rFonts w:ascii="Times New Roman" w:hAnsi="Times New Roman" w:cs="Times New Roman"/>
                <w:b/>
                <w:noProof/>
              </w:rPr>
              <w:t>ФОНД ОЦЕНОЧНЫХ СРЕДСТВ</w:t>
            </w:r>
            <w:r w:rsidR="00141858">
              <w:rPr>
                <w:noProof/>
                <w:webHidden/>
              </w:rPr>
              <w:tab/>
            </w:r>
            <w:r w:rsidR="00141858">
              <w:rPr>
                <w:noProof/>
                <w:webHidden/>
              </w:rPr>
              <w:fldChar w:fldCharType="begin"/>
            </w:r>
            <w:r w:rsidR="00141858">
              <w:rPr>
                <w:noProof/>
                <w:webHidden/>
              </w:rPr>
              <w:instrText xml:space="preserve"> PAGEREF _Toc198738756 \h </w:instrText>
            </w:r>
            <w:r w:rsidR="00141858">
              <w:rPr>
                <w:noProof/>
                <w:webHidden/>
              </w:rPr>
            </w:r>
            <w:r w:rsidR="00141858">
              <w:rPr>
                <w:noProof/>
                <w:webHidden/>
              </w:rPr>
              <w:fldChar w:fldCharType="separate"/>
            </w:r>
            <w:r w:rsidR="00141858">
              <w:rPr>
                <w:noProof/>
                <w:webHidden/>
              </w:rPr>
              <w:t>11</w:t>
            </w:r>
            <w:r w:rsidR="00141858">
              <w:rPr>
                <w:noProof/>
                <w:webHidden/>
              </w:rPr>
              <w:fldChar w:fldCharType="end"/>
            </w:r>
          </w:hyperlink>
        </w:p>
        <w:p w14:paraId="4C1BC86C" w14:textId="77777777" w:rsidR="00141858" w:rsidRDefault="00D37A6A">
          <w:pPr>
            <w:pStyle w:val="21"/>
            <w:tabs>
              <w:tab w:val="right" w:leader="dot" w:pos="9345"/>
            </w:tabs>
            <w:rPr>
              <w:rFonts w:eastAsiaTheme="minorEastAsia"/>
              <w:noProof/>
              <w:lang w:eastAsia="ru-RU"/>
            </w:rPr>
          </w:pPr>
          <w:hyperlink w:anchor="_Toc198738757" w:history="1">
            <w:r w:rsidR="00141858" w:rsidRPr="00A66B3E">
              <w:rPr>
                <w:rStyle w:val="a8"/>
                <w:rFonts w:ascii="Times New Roman" w:hAnsi="Times New Roman" w:cs="Times New Roman"/>
                <w:b/>
                <w:noProof/>
              </w:rPr>
              <w:t>1.1 Контрольные вопросы и задания к промежуточной аттестации</w:t>
            </w:r>
            <w:r w:rsidR="00141858">
              <w:rPr>
                <w:noProof/>
                <w:webHidden/>
              </w:rPr>
              <w:tab/>
            </w:r>
            <w:r w:rsidR="00141858">
              <w:rPr>
                <w:noProof/>
                <w:webHidden/>
              </w:rPr>
              <w:fldChar w:fldCharType="begin"/>
            </w:r>
            <w:r w:rsidR="00141858">
              <w:rPr>
                <w:noProof/>
                <w:webHidden/>
              </w:rPr>
              <w:instrText xml:space="preserve"> PAGEREF _Toc198738757 \h </w:instrText>
            </w:r>
            <w:r w:rsidR="00141858">
              <w:rPr>
                <w:noProof/>
                <w:webHidden/>
              </w:rPr>
            </w:r>
            <w:r w:rsidR="00141858">
              <w:rPr>
                <w:noProof/>
                <w:webHidden/>
              </w:rPr>
              <w:fldChar w:fldCharType="separate"/>
            </w:r>
            <w:r w:rsidR="00141858">
              <w:rPr>
                <w:noProof/>
                <w:webHidden/>
              </w:rPr>
              <w:t>11</w:t>
            </w:r>
            <w:r w:rsidR="00141858">
              <w:rPr>
                <w:noProof/>
                <w:webHidden/>
              </w:rPr>
              <w:fldChar w:fldCharType="end"/>
            </w:r>
          </w:hyperlink>
        </w:p>
        <w:p w14:paraId="60E4C11B" w14:textId="77777777" w:rsidR="00141858" w:rsidRDefault="00D37A6A">
          <w:pPr>
            <w:pStyle w:val="21"/>
            <w:tabs>
              <w:tab w:val="right" w:leader="dot" w:pos="9345"/>
            </w:tabs>
            <w:rPr>
              <w:rFonts w:eastAsiaTheme="minorEastAsia"/>
              <w:noProof/>
              <w:lang w:eastAsia="ru-RU"/>
            </w:rPr>
          </w:pPr>
          <w:hyperlink w:anchor="_Toc198738758" w:history="1">
            <w:r w:rsidR="00141858" w:rsidRPr="00A66B3E">
              <w:rPr>
                <w:rStyle w:val="a8"/>
                <w:rFonts w:ascii="Times New Roman" w:hAnsi="Times New Roman" w:cs="Times New Roman"/>
                <w:b/>
                <w:noProof/>
              </w:rPr>
              <w:t>1.2 Темы письменных работ</w:t>
            </w:r>
            <w:r w:rsidR="00141858">
              <w:rPr>
                <w:noProof/>
                <w:webHidden/>
              </w:rPr>
              <w:tab/>
            </w:r>
            <w:r w:rsidR="00141858">
              <w:rPr>
                <w:noProof/>
                <w:webHidden/>
              </w:rPr>
              <w:fldChar w:fldCharType="begin"/>
            </w:r>
            <w:r w:rsidR="00141858">
              <w:rPr>
                <w:noProof/>
                <w:webHidden/>
              </w:rPr>
              <w:instrText xml:space="preserve"> PAGEREF _Toc198738758 \h </w:instrText>
            </w:r>
            <w:r w:rsidR="00141858">
              <w:rPr>
                <w:noProof/>
                <w:webHidden/>
              </w:rPr>
            </w:r>
            <w:r w:rsidR="00141858">
              <w:rPr>
                <w:noProof/>
                <w:webHidden/>
              </w:rPr>
              <w:fldChar w:fldCharType="separate"/>
            </w:r>
            <w:r w:rsidR="00141858">
              <w:rPr>
                <w:noProof/>
                <w:webHidden/>
              </w:rPr>
              <w:t>11</w:t>
            </w:r>
            <w:r w:rsidR="00141858">
              <w:rPr>
                <w:noProof/>
                <w:webHidden/>
              </w:rPr>
              <w:fldChar w:fldCharType="end"/>
            </w:r>
          </w:hyperlink>
        </w:p>
        <w:p w14:paraId="42D11BE6" w14:textId="77777777" w:rsidR="00141858" w:rsidRDefault="00D37A6A">
          <w:pPr>
            <w:pStyle w:val="21"/>
            <w:tabs>
              <w:tab w:val="right" w:leader="dot" w:pos="9345"/>
            </w:tabs>
            <w:rPr>
              <w:rFonts w:eastAsiaTheme="minorEastAsia"/>
              <w:noProof/>
              <w:lang w:eastAsia="ru-RU"/>
            </w:rPr>
          </w:pPr>
          <w:hyperlink w:anchor="_Toc198738759" w:history="1">
            <w:r w:rsidR="00141858" w:rsidRPr="00A66B3E">
              <w:rPr>
                <w:rStyle w:val="a8"/>
                <w:rFonts w:ascii="Times New Roman" w:hAnsi="Times New Roman" w:cs="Times New Roman"/>
                <w:b/>
                <w:noProof/>
              </w:rPr>
              <w:t>1.3 Контрольные точки</w:t>
            </w:r>
            <w:r w:rsidR="00141858">
              <w:rPr>
                <w:noProof/>
                <w:webHidden/>
              </w:rPr>
              <w:tab/>
            </w:r>
            <w:r w:rsidR="00141858">
              <w:rPr>
                <w:noProof/>
                <w:webHidden/>
              </w:rPr>
              <w:fldChar w:fldCharType="begin"/>
            </w:r>
            <w:r w:rsidR="00141858">
              <w:rPr>
                <w:noProof/>
                <w:webHidden/>
              </w:rPr>
              <w:instrText xml:space="preserve"> PAGEREF _Toc198738759 \h </w:instrText>
            </w:r>
            <w:r w:rsidR="00141858">
              <w:rPr>
                <w:noProof/>
                <w:webHidden/>
              </w:rPr>
            </w:r>
            <w:r w:rsidR="00141858">
              <w:rPr>
                <w:noProof/>
                <w:webHidden/>
              </w:rPr>
              <w:fldChar w:fldCharType="separate"/>
            </w:r>
            <w:r w:rsidR="00141858">
              <w:rPr>
                <w:noProof/>
                <w:webHidden/>
              </w:rPr>
              <w:t>11</w:t>
            </w:r>
            <w:r w:rsidR="00141858">
              <w:rPr>
                <w:noProof/>
                <w:webHidden/>
              </w:rPr>
              <w:fldChar w:fldCharType="end"/>
            </w:r>
          </w:hyperlink>
        </w:p>
        <w:p w14:paraId="6B282064" w14:textId="77777777" w:rsidR="00141858" w:rsidRDefault="00D37A6A">
          <w:pPr>
            <w:pStyle w:val="21"/>
            <w:tabs>
              <w:tab w:val="right" w:leader="dot" w:pos="9345"/>
            </w:tabs>
            <w:rPr>
              <w:rFonts w:eastAsiaTheme="minorEastAsia"/>
              <w:noProof/>
              <w:lang w:eastAsia="ru-RU"/>
            </w:rPr>
          </w:pPr>
          <w:hyperlink w:anchor="_Toc198738760" w:history="1">
            <w:r w:rsidR="00141858" w:rsidRPr="00A66B3E">
              <w:rPr>
                <w:rStyle w:val="a8"/>
                <w:rFonts w:ascii="Times New Roman" w:hAnsi="Times New Roman" w:cs="Times New Roman"/>
                <w:noProof/>
              </w:rPr>
              <w:t>1.4 Другие объекты оценивания</w:t>
            </w:r>
            <w:r w:rsidR="00141858">
              <w:rPr>
                <w:noProof/>
                <w:webHidden/>
              </w:rPr>
              <w:tab/>
            </w:r>
            <w:r w:rsidR="00141858">
              <w:rPr>
                <w:noProof/>
                <w:webHidden/>
              </w:rPr>
              <w:fldChar w:fldCharType="begin"/>
            </w:r>
            <w:r w:rsidR="00141858">
              <w:rPr>
                <w:noProof/>
                <w:webHidden/>
              </w:rPr>
              <w:instrText xml:space="preserve"> PAGEREF _Toc198738760 \h </w:instrText>
            </w:r>
            <w:r w:rsidR="00141858">
              <w:rPr>
                <w:noProof/>
                <w:webHidden/>
              </w:rPr>
            </w:r>
            <w:r w:rsidR="00141858">
              <w:rPr>
                <w:noProof/>
                <w:webHidden/>
              </w:rPr>
              <w:fldChar w:fldCharType="separate"/>
            </w:r>
            <w:r w:rsidR="00141858">
              <w:rPr>
                <w:noProof/>
                <w:webHidden/>
              </w:rPr>
              <w:t>11</w:t>
            </w:r>
            <w:r w:rsidR="00141858">
              <w:rPr>
                <w:noProof/>
                <w:webHidden/>
              </w:rPr>
              <w:fldChar w:fldCharType="end"/>
            </w:r>
          </w:hyperlink>
        </w:p>
        <w:p w14:paraId="7D6F945C" w14:textId="77777777" w:rsidR="00141858" w:rsidRDefault="00D37A6A">
          <w:pPr>
            <w:pStyle w:val="21"/>
            <w:tabs>
              <w:tab w:val="right" w:leader="dot" w:pos="9345"/>
            </w:tabs>
            <w:rPr>
              <w:rFonts w:eastAsiaTheme="minorEastAsia"/>
              <w:noProof/>
              <w:lang w:eastAsia="ru-RU"/>
            </w:rPr>
          </w:pPr>
          <w:hyperlink w:anchor="_Toc198738761" w:history="1">
            <w:r w:rsidR="00141858" w:rsidRPr="00A66B3E">
              <w:rPr>
                <w:rStyle w:val="a8"/>
                <w:rFonts w:ascii="Times New Roman" w:hAnsi="Times New Roman" w:cs="Times New Roman"/>
                <w:noProof/>
              </w:rPr>
              <w:t>1.5 Самостоятельная работа обучающегося</w:t>
            </w:r>
            <w:r w:rsidR="00141858">
              <w:rPr>
                <w:noProof/>
                <w:webHidden/>
              </w:rPr>
              <w:tab/>
            </w:r>
            <w:r w:rsidR="00141858">
              <w:rPr>
                <w:noProof/>
                <w:webHidden/>
              </w:rPr>
              <w:fldChar w:fldCharType="begin"/>
            </w:r>
            <w:r w:rsidR="00141858">
              <w:rPr>
                <w:noProof/>
                <w:webHidden/>
              </w:rPr>
              <w:instrText xml:space="preserve"> PAGEREF _Toc198738761 \h </w:instrText>
            </w:r>
            <w:r w:rsidR="00141858">
              <w:rPr>
                <w:noProof/>
                <w:webHidden/>
              </w:rPr>
            </w:r>
            <w:r w:rsidR="00141858">
              <w:rPr>
                <w:noProof/>
                <w:webHidden/>
              </w:rPr>
              <w:fldChar w:fldCharType="separate"/>
            </w:r>
            <w:r w:rsidR="00141858">
              <w:rPr>
                <w:noProof/>
                <w:webHidden/>
              </w:rPr>
              <w:t>11</w:t>
            </w:r>
            <w:r w:rsidR="00141858">
              <w:rPr>
                <w:noProof/>
                <w:webHidden/>
              </w:rPr>
              <w:fldChar w:fldCharType="end"/>
            </w:r>
          </w:hyperlink>
        </w:p>
        <w:p w14:paraId="3C9B8D2D" w14:textId="77777777" w:rsidR="00141858" w:rsidRDefault="00D37A6A">
          <w:pPr>
            <w:pStyle w:val="21"/>
            <w:tabs>
              <w:tab w:val="right" w:leader="dot" w:pos="9345"/>
            </w:tabs>
            <w:rPr>
              <w:rFonts w:eastAsiaTheme="minorEastAsia"/>
              <w:noProof/>
              <w:lang w:eastAsia="ru-RU"/>
            </w:rPr>
          </w:pPr>
          <w:hyperlink w:anchor="_Toc198738762" w:history="1">
            <w:r w:rsidR="00141858" w:rsidRPr="00A66B3E">
              <w:rPr>
                <w:rStyle w:val="a8"/>
                <w:rFonts w:ascii="Times New Roman" w:hAnsi="Times New Roman" w:cs="Times New Roman"/>
                <w:noProof/>
              </w:rPr>
              <w:t>1.6 Шкала оценивания результата</w:t>
            </w:r>
            <w:r w:rsidR="00141858">
              <w:rPr>
                <w:noProof/>
                <w:webHidden/>
              </w:rPr>
              <w:tab/>
            </w:r>
            <w:r w:rsidR="00141858">
              <w:rPr>
                <w:noProof/>
                <w:webHidden/>
              </w:rPr>
              <w:fldChar w:fldCharType="begin"/>
            </w:r>
            <w:r w:rsidR="00141858">
              <w:rPr>
                <w:noProof/>
                <w:webHidden/>
              </w:rPr>
              <w:instrText xml:space="preserve"> PAGEREF _Toc198738762 \h </w:instrText>
            </w:r>
            <w:r w:rsidR="00141858">
              <w:rPr>
                <w:noProof/>
                <w:webHidden/>
              </w:rPr>
            </w:r>
            <w:r w:rsidR="00141858">
              <w:rPr>
                <w:noProof/>
                <w:webHidden/>
              </w:rPr>
              <w:fldChar w:fldCharType="separate"/>
            </w:r>
            <w:r w:rsidR="00141858">
              <w:rPr>
                <w:noProof/>
                <w:webHidden/>
              </w:rPr>
              <w:t>11</w:t>
            </w:r>
            <w:r w:rsidR="0014185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73874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комплекса знаний, умений и навыков в области государственного управления жилищной сферой, привитие системного и творческого подхода к их использованию в профессиональной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73874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Государственное управление в жилищной сфере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73874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4185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4185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4185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4185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4185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41858" w:rsidRDefault="00751095" w:rsidP="009207A4">
            <w:pPr>
              <w:tabs>
                <w:tab w:val="left" w:pos="0"/>
              </w:tabs>
              <w:jc w:val="center"/>
              <w:rPr>
                <w:rFonts w:ascii="Times New Roman" w:hAnsi="Times New Roman" w:cs="Times New Roman"/>
                <w:lang w:bidi="ru-RU"/>
              </w:rPr>
            </w:pPr>
            <w:r w:rsidRPr="00141858">
              <w:rPr>
                <w:rFonts w:ascii="Times New Roman" w:hAnsi="Times New Roman" w:cs="Times New Roman"/>
                <w:b/>
              </w:rPr>
              <w:t xml:space="preserve">Планируемые результаты </w:t>
            </w:r>
            <w:proofErr w:type="gramStart"/>
            <w:r w:rsidRPr="00141858">
              <w:rPr>
                <w:rFonts w:ascii="Times New Roman" w:hAnsi="Times New Roman" w:cs="Times New Roman"/>
                <w:b/>
              </w:rPr>
              <w:t>обучения по дисциплине</w:t>
            </w:r>
            <w:proofErr w:type="gramEnd"/>
          </w:p>
          <w:p w14:paraId="4A80ACB9" w14:textId="77777777" w:rsidR="00751095" w:rsidRPr="0014185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4185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41858" w:rsidRDefault="00FD518F" w:rsidP="009207A4">
            <w:pPr>
              <w:widowControl w:val="0"/>
              <w:tabs>
                <w:tab w:val="left" w:pos="0"/>
              </w:tabs>
              <w:autoSpaceDE w:val="0"/>
              <w:autoSpaceDN w:val="0"/>
              <w:rPr>
                <w:rFonts w:ascii="Times New Roman" w:hAnsi="Times New Roman" w:cs="Times New Roman"/>
              </w:rPr>
            </w:pPr>
            <w:r w:rsidRPr="00141858">
              <w:rPr>
                <w:rFonts w:ascii="Times New Roman" w:hAnsi="Times New Roman" w:cs="Times New Roman"/>
              </w:rPr>
              <w:t xml:space="preserve">ПК-2 - </w:t>
            </w:r>
            <w:proofErr w:type="gramStart"/>
            <w:r w:rsidRPr="00141858">
              <w:rPr>
                <w:rFonts w:ascii="Times New Roman" w:hAnsi="Times New Roman" w:cs="Times New Roman"/>
              </w:rPr>
              <w:t>Способен</w:t>
            </w:r>
            <w:proofErr w:type="gramEnd"/>
            <w:r w:rsidRPr="00141858">
              <w:rPr>
                <w:rFonts w:ascii="Times New Roman" w:hAnsi="Times New Roman" w:cs="Times New Roman"/>
              </w:rPr>
              <w:t xml:space="preserve"> использовать современные методы государственного управления отраслями, в частности методы, направленные на эффективное управление имеющимися ресурсами; проводить оценку государственных инвестиционных проектов с учетом условий и рисков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41858" w:rsidRDefault="00FD518F" w:rsidP="009207A4">
            <w:pPr>
              <w:widowControl w:val="0"/>
              <w:tabs>
                <w:tab w:val="left" w:pos="0"/>
              </w:tabs>
              <w:autoSpaceDE w:val="0"/>
              <w:autoSpaceDN w:val="0"/>
              <w:rPr>
                <w:rFonts w:ascii="Times New Roman" w:hAnsi="Times New Roman" w:cs="Times New Roman"/>
                <w:lang w:bidi="ru-RU"/>
              </w:rPr>
            </w:pPr>
            <w:r w:rsidRPr="00141858">
              <w:rPr>
                <w:rFonts w:ascii="Times New Roman" w:hAnsi="Times New Roman" w:cs="Times New Roman"/>
                <w:lang w:bidi="ru-RU"/>
              </w:rPr>
              <w:t xml:space="preserve">ПК-2.1 - </w:t>
            </w:r>
            <w:proofErr w:type="gramStart"/>
            <w:r w:rsidRPr="00141858">
              <w:rPr>
                <w:rFonts w:ascii="Times New Roman" w:hAnsi="Times New Roman" w:cs="Times New Roman"/>
                <w:lang w:bidi="ru-RU"/>
              </w:rPr>
              <w:t>Способен</w:t>
            </w:r>
            <w:proofErr w:type="gramEnd"/>
            <w:r w:rsidRPr="00141858">
              <w:rPr>
                <w:rFonts w:ascii="Times New Roman" w:hAnsi="Times New Roman" w:cs="Times New Roman"/>
                <w:lang w:bidi="ru-RU"/>
              </w:rPr>
              <w:t xml:space="preserve"> использовать современные методы государственного управления отраслями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41858" w:rsidRDefault="00751095" w:rsidP="009207A4">
            <w:pPr>
              <w:autoSpaceDE w:val="0"/>
              <w:autoSpaceDN w:val="0"/>
              <w:adjustRightInd w:val="0"/>
              <w:jc w:val="both"/>
              <w:rPr>
                <w:rFonts w:ascii="Times New Roman" w:hAnsi="Times New Roman" w:cs="Times New Roman"/>
              </w:rPr>
            </w:pPr>
            <w:r w:rsidRPr="00141858">
              <w:rPr>
                <w:rFonts w:ascii="Times New Roman" w:hAnsi="Times New Roman" w:cs="Times New Roman"/>
              </w:rPr>
              <w:t xml:space="preserve">Знать: </w:t>
            </w:r>
            <w:r w:rsidR="00316402" w:rsidRPr="00141858">
              <w:rPr>
                <w:rFonts w:ascii="Times New Roman" w:hAnsi="Times New Roman" w:cs="Times New Roman"/>
              </w:rPr>
              <w:t>основные принципы и методы государственного регулирования жилищной сферы; особенности инвестиционных проектов в жилищной сфере и методы оценки их эффективности</w:t>
            </w:r>
            <w:r w:rsidRPr="00141858">
              <w:rPr>
                <w:rFonts w:ascii="Times New Roman" w:hAnsi="Times New Roman" w:cs="Times New Roman"/>
              </w:rPr>
              <w:t xml:space="preserve"> </w:t>
            </w:r>
          </w:p>
          <w:p w14:paraId="1D618C66" w14:textId="00124F5A" w:rsidR="00751095" w:rsidRPr="00141858" w:rsidRDefault="00751095" w:rsidP="009207A4">
            <w:pPr>
              <w:autoSpaceDE w:val="0"/>
              <w:autoSpaceDN w:val="0"/>
              <w:adjustRightInd w:val="0"/>
              <w:jc w:val="both"/>
              <w:rPr>
                <w:rFonts w:ascii="Times New Roman" w:hAnsi="Times New Roman" w:cs="Times New Roman"/>
              </w:rPr>
            </w:pPr>
            <w:r w:rsidRPr="00141858">
              <w:rPr>
                <w:rFonts w:ascii="Times New Roman" w:hAnsi="Times New Roman" w:cs="Times New Roman"/>
              </w:rPr>
              <w:t xml:space="preserve">Уметь: </w:t>
            </w:r>
            <w:proofErr w:type="gramStart"/>
            <w:r w:rsidR="00FD518F" w:rsidRPr="00141858">
              <w:rPr>
                <w:rFonts w:ascii="Times New Roman" w:hAnsi="Times New Roman" w:cs="Times New Roman"/>
              </w:rPr>
              <w:t>анализировать и оценивать</w:t>
            </w:r>
            <w:proofErr w:type="gramEnd"/>
            <w:r w:rsidR="00FD518F" w:rsidRPr="00141858">
              <w:rPr>
                <w:rFonts w:ascii="Times New Roman" w:hAnsi="Times New Roman" w:cs="Times New Roman"/>
              </w:rPr>
              <w:t xml:space="preserve"> результативность государственного регулирования жилищной сферы; проводить оценку эффективности инвестиционных проектов в жилищной сфере</w:t>
            </w:r>
            <w:r w:rsidRPr="00141858">
              <w:rPr>
                <w:rFonts w:ascii="Times New Roman" w:hAnsi="Times New Roman" w:cs="Times New Roman"/>
              </w:rPr>
              <w:t xml:space="preserve">. </w:t>
            </w:r>
          </w:p>
          <w:p w14:paraId="253C4FDD" w14:textId="597ACE7D" w:rsidR="00751095" w:rsidRPr="00141858" w:rsidRDefault="00751095" w:rsidP="00FD518F">
            <w:pPr>
              <w:autoSpaceDE w:val="0"/>
              <w:autoSpaceDN w:val="0"/>
              <w:adjustRightInd w:val="0"/>
              <w:jc w:val="both"/>
              <w:rPr>
                <w:rFonts w:ascii="Times New Roman" w:hAnsi="Times New Roman" w:cs="Times New Roman"/>
                <w:lang w:bidi="ru-RU"/>
              </w:rPr>
            </w:pPr>
            <w:r w:rsidRPr="00141858">
              <w:rPr>
                <w:rFonts w:ascii="Times New Roman" w:hAnsi="Times New Roman" w:cs="Times New Roman"/>
              </w:rPr>
              <w:t xml:space="preserve">Владеть: </w:t>
            </w:r>
            <w:r w:rsidR="00FD518F" w:rsidRPr="00141858">
              <w:rPr>
                <w:rFonts w:ascii="Times New Roman" w:hAnsi="Times New Roman" w:cs="Times New Roman"/>
              </w:rPr>
              <w:t>навыками разработки проектов развития жилищной сферы; навыками работы с государственными информационными ресурсами в жилищной сфере</w:t>
            </w:r>
            <w:r w:rsidRPr="00141858">
              <w:rPr>
                <w:rFonts w:ascii="Times New Roman" w:hAnsi="Times New Roman" w:cs="Times New Roman"/>
              </w:rPr>
              <w:t>.</w:t>
            </w:r>
          </w:p>
        </w:tc>
      </w:tr>
    </w:tbl>
    <w:p w14:paraId="010B1EC2" w14:textId="77777777" w:rsidR="00E1429F" w:rsidRPr="0014185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73874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Жилищная сфера как объект государственного управления.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понятия жилищная сфера. Жилищные блага как вид экономических благ. Материальные (жилые помещения) и нематериальные (жилищные и коммунальные услуги) жилищные блага. Виды жилых помещений. Структура жилищного фонда по формам собственности и целям использования. Состав жилищных услуг и способы их предоставления. Обеспечение жилья коммунальными услугами. Субъекты экономических отношений в жилищной сфере. Способы удовлетворения жилищных потребностей. Социально-экономическая роль жилищной сферы. Жилищная проблема и пути ее решения. Современные тенденции развития жилищной сферы.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8613DAC" w14:textId="77777777" w:rsidTr="005B37A7">
        <w:trPr>
          <w:trHeight w:val="283"/>
        </w:trPr>
        <w:tc>
          <w:tcPr>
            <w:tcW w:w="1024" w:type="pct"/>
            <w:shd w:val="clear" w:color="auto" w:fill="auto"/>
            <w:vAlign w:val="center"/>
          </w:tcPr>
          <w:p w14:paraId="1B6D48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Методы государственного управления жилищной сферой.</w:t>
            </w:r>
          </w:p>
        </w:tc>
        <w:tc>
          <w:tcPr>
            <w:tcW w:w="2543" w:type="pct"/>
            <w:gridSpan w:val="2"/>
            <w:shd w:val="clear" w:color="auto" w:fill="auto"/>
          </w:tcPr>
          <w:p w14:paraId="4A71B6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государственного управления жилищной сферой. Правовые, административные и экономические методы управления. Государственная жилищная политика.  Методы социальной защиты населения в жилищной сфере. Государственная регистрация недвижимости в жилищной сфере. Государственные программы и национальные проекты в жилищной сфере. Особенности инвестиционных проектов в жилищной сфере и методы оценки их эффективности. Государственный жилищный надзор. Риск-ориентированный подход в работе жилищных инспекций. Техническое регулирование и стандартизация в жилищной сфере. Методы управления, распоряжения и контроля за государственным и муниципальным имуществом в жилищной сфере.</w:t>
            </w:r>
          </w:p>
        </w:tc>
        <w:tc>
          <w:tcPr>
            <w:tcW w:w="357" w:type="pct"/>
            <w:gridSpan w:val="2"/>
            <w:shd w:val="clear" w:color="auto" w:fill="auto"/>
            <w:vAlign w:val="center"/>
          </w:tcPr>
          <w:p w14:paraId="0779B4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31A38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FECBA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CC017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2228FAFA" w14:textId="77777777" w:rsidTr="005B37A7">
        <w:trPr>
          <w:trHeight w:val="283"/>
        </w:trPr>
        <w:tc>
          <w:tcPr>
            <w:tcW w:w="1024" w:type="pct"/>
            <w:shd w:val="clear" w:color="auto" w:fill="auto"/>
            <w:vAlign w:val="center"/>
          </w:tcPr>
          <w:p w14:paraId="3587CA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Государственное регулирование естественных монополий в жилищной сфере.</w:t>
            </w:r>
          </w:p>
        </w:tc>
        <w:tc>
          <w:tcPr>
            <w:tcW w:w="2543" w:type="pct"/>
            <w:gridSpan w:val="2"/>
            <w:shd w:val="clear" w:color="auto" w:fill="auto"/>
          </w:tcPr>
          <w:p w14:paraId="357424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Естественные локальные монополии. Понятие и виды естественных монополий в жилищной сфере. Монополии в сфере водоснабжения и водоотведения. Ресурсоснабжающие организации. Принципы государственного управления естественным монополиями в жилищной сфере. Методы формирования цен (тарифов) на услуги естественных монополий в жилищной сфере. Правила предоставления коммунальных услуг населению. Стандартизация в сфере естественных монополий.</w:t>
            </w:r>
          </w:p>
        </w:tc>
        <w:tc>
          <w:tcPr>
            <w:tcW w:w="357" w:type="pct"/>
            <w:gridSpan w:val="2"/>
            <w:shd w:val="clear" w:color="auto" w:fill="auto"/>
            <w:vAlign w:val="center"/>
          </w:tcPr>
          <w:p w14:paraId="43ADEE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29755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2BE5D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1EBC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70F0DD03" w14:textId="77777777" w:rsidTr="005B37A7">
        <w:trPr>
          <w:trHeight w:val="283"/>
        </w:trPr>
        <w:tc>
          <w:tcPr>
            <w:tcW w:w="1024" w:type="pct"/>
            <w:shd w:val="clear" w:color="auto" w:fill="auto"/>
            <w:vAlign w:val="center"/>
          </w:tcPr>
          <w:p w14:paraId="1931143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многоквартирными домами.</w:t>
            </w:r>
          </w:p>
        </w:tc>
        <w:tc>
          <w:tcPr>
            <w:tcW w:w="2543" w:type="pct"/>
            <w:gridSpan w:val="2"/>
            <w:shd w:val="clear" w:color="auto" w:fill="auto"/>
          </w:tcPr>
          <w:p w14:paraId="0AE0B8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Многоквартирный дом как объект управления. Способы управления многоквартирным домом. Товарищества собственников жилья. Управляющие организации. Совет многоквартирного дома. Непосредственное управление многоквартирным домом собственниками помещений в таком доме. Особенности управления государственным и муниципальным жилищным фондом. Регулирование деятельности управляющих жилищных организаций. Лицензирование деятельности по управлению многоквартирными домами. Квалификационный аттестат. Государственный жилищный надзор.</w:t>
            </w:r>
          </w:p>
        </w:tc>
        <w:tc>
          <w:tcPr>
            <w:tcW w:w="357" w:type="pct"/>
            <w:gridSpan w:val="2"/>
            <w:shd w:val="clear" w:color="auto" w:fill="auto"/>
            <w:vAlign w:val="center"/>
          </w:tcPr>
          <w:p w14:paraId="6A00B3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F979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8C13B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12B6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2B40FE25" w14:textId="77777777" w:rsidTr="005B37A7">
        <w:trPr>
          <w:trHeight w:val="283"/>
        </w:trPr>
        <w:tc>
          <w:tcPr>
            <w:tcW w:w="1024" w:type="pct"/>
            <w:shd w:val="clear" w:color="auto" w:fill="auto"/>
            <w:vAlign w:val="center"/>
          </w:tcPr>
          <w:p w14:paraId="635BAD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Организация эксплуатации жилищного фонда.</w:t>
            </w:r>
          </w:p>
        </w:tc>
        <w:tc>
          <w:tcPr>
            <w:tcW w:w="2543" w:type="pct"/>
            <w:gridSpan w:val="2"/>
            <w:shd w:val="clear" w:color="auto" w:fill="auto"/>
          </w:tcPr>
          <w:p w14:paraId="4F2E53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и определения (жизненный цикл здания, износ, надлежащее содержание, основные характеристики здания как системы).  Техническая эксплуатация и содержание объекта. Инженерные системы современных зданий. Обеспечение сохранности жилищного фонда (строительный контроль и технадзор) и продление ресурса инженерных систем. Контроль за состоянием здания. Мониторинг состояния конструктивных элементов. Ответная эксплуатация (оперативное выполнение диспетчерских заявок, создание комфортной среды для пользователей здания). Планово-предупредительные работы.  Аварийное обслуживание. Организация капитального ремонта многоквартирных домов.</w:t>
            </w:r>
          </w:p>
        </w:tc>
        <w:tc>
          <w:tcPr>
            <w:tcW w:w="357" w:type="pct"/>
            <w:gridSpan w:val="2"/>
            <w:shd w:val="clear" w:color="auto" w:fill="auto"/>
            <w:vAlign w:val="center"/>
          </w:tcPr>
          <w:p w14:paraId="3F4AC1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1F3AA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BDA85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3E6F4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9</w:t>
            </w:r>
          </w:p>
        </w:tc>
      </w:tr>
      <w:tr w:rsidR="005B37A7" w:rsidRPr="005B37A7" w14:paraId="3F9542A2" w14:textId="77777777" w:rsidTr="005B37A7">
        <w:trPr>
          <w:trHeight w:val="283"/>
        </w:trPr>
        <w:tc>
          <w:tcPr>
            <w:tcW w:w="1024" w:type="pct"/>
            <w:shd w:val="clear" w:color="auto" w:fill="auto"/>
            <w:vAlign w:val="center"/>
          </w:tcPr>
          <w:p w14:paraId="7762A0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Формирование комфортных и безопасных условий проживания.</w:t>
            </w:r>
          </w:p>
        </w:tc>
        <w:tc>
          <w:tcPr>
            <w:tcW w:w="2543" w:type="pct"/>
            <w:gridSpan w:val="2"/>
            <w:shd w:val="clear" w:color="auto" w:fill="auto"/>
          </w:tcPr>
          <w:p w14:paraId="1DA56E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Создание безопасных и благоприятных условий проживания граждан. Поддержание и улучшение санитарного и эстетического состояния на всей территории за счет реализации мероприятий по благоустройству жилых территорий. Разработка индекса качества городской среды. Городские программы благоустройства. Обеспечение устойчивого развития территории. Совершенствование городской среды путем создания современной и эстетичной территории жизнедеятельности с развитой инфраструктурой. Модернизация и развитие городской инженерной инфраструктуры. Обеспечение безопасности жизнедеятельности населения. Обеспечение доступности городской среды для маломобильных групп населения.</w:t>
            </w:r>
          </w:p>
        </w:tc>
        <w:tc>
          <w:tcPr>
            <w:tcW w:w="357" w:type="pct"/>
            <w:gridSpan w:val="2"/>
            <w:shd w:val="clear" w:color="auto" w:fill="auto"/>
            <w:vAlign w:val="center"/>
          </w:tcPr>
          <w:p w14:paraId="6E7D8E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1DB05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A752C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34C5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9C1BCDA" w14:textId="77777777" w:rsidTr="005B37A7">
        <w:trPr>
          <w:trHeight w:val="283"/>
        </w:trPr>
        <w:tc>
          <w:tcPr>
            <w:tcW w:w="1024" w:type="pct"/>
            <w:shd w:val="clear" w:color="auto" w:fill="auto"/>
            <w:vAlign w:val="center"/>
          </w:tcPr>
          <w:p w14:paraId="5C2A0F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Цифровизация процессов управления жилищной сферой.</w:t>
            </w:r>
          </w:p>
        </w:tc>
        <w:tc>
          <w:tcPr>
            <w:tcW w:w="2543" w:type="pct"/>
            <w:gridSpan w:val="2"/>
            <w:shd w:val="clear" w:color="auto" w:fill="auto"/>
          </w:tcPr>
          <w:p w14:paraId="54AB1C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Направления цифровизации в жилищной сфере: работа с клиентами, внутренние процессы управляющих компаний и коммунальных предприятий, обслуживание домов и сетей, цифровизация среды проживания. Оптимизация работы приборов учёта коммунальных ресурсов у населения. Автоматизация внутренних процессов. Оптимизация взаимодействия с жителями. Цифровизация городской среды. Институты цифровизации города. Цифровые решения в жилищной сфере. Цифровые платформы. Государственные информационные ресурсы в жилищной сфере. ГИС ЖКХ. Национальный проект «Жилье и городская среда».</w:t>
            </w:r>
          </w:p>
        </w:tc>
        <w:tc>
          <w:tcPr>
            <w:tcW w:w="357" w:type="pct"/>
            <w:gridSpan w:val="2"/>
            <w:shd w:val="clear" w:color="auto" w:fill="auto"/>
            <w:vAlign w:val="center"/>
          </w:tcPr>
          <w:p w14:paraId="437ECA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2374B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567C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EC7E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73874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7387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141858">
              <w:rPr>
                <w:rFonts w:ascii="Times New Roman" w:hAnsi="Times New Roman" w:cs="Times New Roman"/>
                <w:sz w:val="24"/>
                <w:szCs w:val="24"/>
              </w:rPr>
              <w:t>Жилищное право</w:t>
            </w:r>
            <w:proofErr w:type="gramStart"/>
            <w:r w:rsidRPr="00141858">
              <w:rPr>
                <w:rFonts w:ascii="Times New Roman" w:hAnsi="Times New Roman" w:cs="Times New Roman"/>
                <w:sz w:val="24"/>
                <w:szCs w:val="24"/>
              </w:rPr>
              <w:t xml:space="preserve"> :</w:t>
            </w:r>
            <w:proofErr w:type="gramEnd"/>
            <w:r w:rsidRPr="00141858">
              <w:rPr>
                <w:rFonts w:ascii="Times New Roman" w:hAnsi="Times New Roman" w:cs="Times New Roman"/>
                <w:sz w:val="24"/>
                <w:szCs w:val="24"/>
              </w:rPr>
              <w:t xml:space="preserve"> учебник / Н.И. </w:t>
            </w:r>
            <w:proofErr w:type="spellStart"/>
            <w:r w:rsidRPr="00141858">
              <w:rPr>
                <w:rFonts w:ascii="Times New Roman" w:hAnsi="Times New Roman" w:cs="Times New Roman"/>
                <w:sz w:val="24"/>
                <w:szCs w:val="24"/>
              </w:rPr>
              <w:t>Беседкина</w:t>
            </w:r>
            <w:proofErr w:type="spellEnd"/>
            <w:r w:rsidRPr="00141858">
              <w:rPr>
                <w:rFonts w:ascii="Times New Roman" w:hAnsi="Times New Roman" w:cs="Times New Roman"/>
                <w:sz w:val="24"/>
                <w:szCs w:val="24"/>
              </w:rPr>
              <w:t xml:space="preserve">, И.А. Кулешова, И.А. Несмеянова [и др.] ; под ред. </w:t>
            </w:r>
            <w:r w:rsidRPr="007E6725">
              <w:rPr>
                <w:rFonts w:ascii="Times New Roman" w:hAnsi="Times New Roman" w:cs="Times New Roman"/>
                <w:sz w:val="24"/>
                <w:szCs w:val="24"/>
                <w:lang w:val="en-US"/>
              </w:rPr>
              <w:t>Е.С. Якимовой. — Москва : КноРус, 2021. — 297 с. — ISBN 978-5-406-02659-5.</w:t>
            </w:r>
          </w:p>
        </w:tc>
        <w:tc>
          <w:tcPr>
            <w:tcW w:w="920" w:type="pct"/>
            <w:shd w:val="clear" w:color="auto" w:fill="auto"/>
            <w:vAlign w:val="center"/>
            <w:hideMark/>
          </w:tcPr>
          <w:p w14:paraId="25965B29" w14:textId="0CF2FFC1" w:rsidR="00262CF0" w:rsidRPr="007E6725" w:rsidRDefault="00D37A6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https://book.ru/book/936266</w:t>
              </w:r>
            </w:hyperlink>
          </w:p>
        </w:tc>
      </w:tr>
      <w:tr w:rsidR="00262CF0" w:rsidRPr="007E6725" w14:paraId="5527AF0F" w14:textId="77777777" w:rsidTr="00E4641F">
        <w:trPr>
          <w:trHeight w:val="354"/>
        </w:trPr>
        <w:tc>
          <w:tcPr>
            <w:tcW w:w="4080" w:type="pct"/>
            <w:shd w:val="clear" w:color="auto" w:fill="auto"/>
            <w:vAlign w:val="center"/>
          </w:tcPr>
          <w:p w14:paraId="3876C80B" w14:textId="77777777" w:rsidR="00262CF0" w:rsidRPr="00141858" w:rsidRDefault="00984247" w:rsidP="00AA7A6A">
            <w:pPr>
              <w:rPr>
                <w:rFonts w:ascii="Times New Roman" w:hAnsi="Times New Roman" w:cs="Times New Roman"/>
                <w:lang w:bidi="ru-RU"/>
              </w:rPr>
            </w:pPr>
            <w:r w:rsidRPr="00141858">
              <w:rPr>
                <w:rFonts w:ascii="Times New Roman" w:hAnsi="Times New Roman" w:cs="Times New Roman"/>
                <w:sz w:val="24"/>
                <w:szCs w:val="24"/>
              </w:rPr>
              <w:t>Жуков А.П. Управление жилищно-коммунальным хозяйством: учебник / А.П. Жуков, О.В. Девяткин. – Москва: КНОРУС, 2021. – 304с.</w:t>
            </w:r>
          </w:p>
        </w:tc>
        <w:tc>
          <w:tcPr>
            <w:tcW w:w="920" w:type="pct"/>
            <w:shd w:val="clear" w:color="auto" w:fill="auto"/>
            <w:vAlign w:val="center"/>
            <w:hideMark/>
          </w:tcPr>
          <w:p w14:paraId="3FE52776" w14:textId="77777777" w:rsidR="00262CF0" w:rsidRPr="007E6725" w:rsidRDefault="00D37A6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https://book.ru/book/936745</w:t>
              </w:r>
            </w:hyperlink>
          </w:p>
        </w:tc>
      </w:tr>
      <w:tr w:rsidR="00262CF0" w:rsidRPr="007E6725" w14:paraId="520CB9A3" w14:textId="77777777" w:rsidTr="00E4641F">
        <w:trPr>
          <w:trHeight w:val="354"/>
        </w:trPr>
        <w:tc>
          <w:tcPr>
            <w:tcW w:w="4080" w:type="pct"/>
            <w:shd w:val="clear" w:color="auto" w:fill="auto"/>
            <w:vAlign w:val="center"/>
          </w:tcPr>
          <w:p w14:paraId="6E73C071" w14:textId="77777777" w:rsidR="00262CF0" w:rsidRPr="00141858" w:rsidRDefault="00984247" w:rsidP="00AA7A6A">
            <w:pPr>
              <w:rPr>
                <w:rFonts w:ascii="Times New Roman" w:hAnsi="Times New Roman" w:cs="Times New Roman"/>
                <w:lang w:bidi="ru-RU"/>
              </w:rPr>
            </w:pPr>
            <w:r w:rsidRPr="00141858">
              <w:rPr>
                <w:rFonts w:ascii="Times New Roman" w:hAnsi="Times New Roman" w:cs="Times New Roman"/>
                <w:sz w:val="24"/>
                <w:szCs w:val="24"/>
              </w:rPr>
              <w:t>Попов, Е. В.  Умные города</w:t>
            </w:r>
            <w:proofErr w:type="gramStart"/>
            <w:r w:rsidRPr="00141858">
              <w:rPr>
                <w:rFonts w:ascii="Times New Roman" w:hAnsi="Times New Roman" w:cs="Times New Roman"/>
                <w:sz w:val="24"/>
                <w:szCs w:val="24"/>
              </w:rPr>
              <w:t xml:space="preserve"> :</w:t>
            </w:r>
            <w:proofErr w:type="gramEnd"/>
            <w:r w:rsidRPr="00141858">
              <w:rPr>
                <w:rFonts w:ascii="Times New Roman" w:hAnsi="Times New Roman" w:cs="Times New Roman"/>
                <w:sz w:val="24"/>
                <w:szCs w:val="24"/>
              </w:rPr>
              <w:t xml:space="preserve"> монография / Е. В. Попов, К. А. </w:t>
            </w:r>
            <w:proofErr w:type="spellStart"/>
            <w:r w:rsidRPr="00141858">
              <w:rPr>
                <w:rFonts w:ascii="Times New Roman" w:hAnsi="Times New Roman" w:cs="Times New Roman"/>
                <w:sz w:val="24"/>
                <w:szCs w:val="24"/>
              </w:rPr>
              <w:t>Семячков</w:t>
            </w:r>
            <w:proofErr w:type="spellEnd"/>
            <w:r w:rsidRPr="00141858">
              <w:rPr>
                <w:rFonts w:ascii="Times New Roman" w:hAnsi="Times New Roman" w:cs="Times New Roman"/>
                <w:sz w:val="24"/>
                <w:szCs w:val="24"/>
              </w:rPr>
              <w:t>. — Москва</w:t>
            </w:r>
            <w:proofErr w:type="gramStart"/>
            <w:r w:rsidRPr="00141858">
              <w:rPr>
                <w:rFonts w:ascii="Times New Roman" w:hAnsi="Times New Roman" w:cs="Times New Roman"/>
                <w:sz w:val="24"/>
                <w:szCs w:val="24"/>
              </w:rPr>
              <w:t xml:space="preserve"> :</w:t>
            </w:r>
            <w:proofErr w:type="gramEnd"/>
            <w:r w:rsidRPr="00141858">
              <w:rPr>
                <w:rFonts w:ascii="Times New Roman" w:hAnsi="Times New Roman" w:cs="Times New Roman"/>
                <w:sz w:val="24"/>
                <w:szCs w:val="24"/>
              </w:rPr>
              <w:t xml:space="preserve"> Издательство </w:t>
            </w:r>
            <w:proofErr w:type="spellStart"/>
            <w:r w:rsidRPr="00141858">
              <w:rPr>
                <w:rFonts w:ascii="Times New Roman" w:hAnsi="Times New Roman" w:cs="Times New Roman"/>
                <w:sz w:val="24"/>
                <w:szCs w:val="24"/>
              </w:rPr>
              <w:t>Юрайт</w:t>
            </w:r>
            <w:proofErr w:type="spellEnd"/>
            <w:r w:rsidRPr="00141858">
              <w:rPr>
                <w:rFonts w:ascii="Times New Roman" w:hAnsi="Times New Roman" w:cs="Times New Roman"/>
                <w:sz w:val="24"/>
                <w:szCs w:val="24"/>
              </w:rPr>
              <w:t>, 2021. — 346 с.</w:t>
            </w:r>
          </w:p>
        </w:tc>
        <w:tc>
          <w:tcPr>
            <w:tcW w:w="920" w:type="pct"/>
            <w:shd w:val="clear" w:color="auto" w:fill="auto"/>
            <w:vAlign w:val="center"/>
            <w:hideMark/>
          </w:tcPr>
          <w:p w14:paraId="69AAA1C4" w14:textId="77777777" w:rsidR="00262CF0" w:rsidRPr="007E6725" w:rsidRDefault="00D37A6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https://urait.ru/bcode/477213</w:t>
              </w:r>
            </w:hyperlink>
          </w:p>
        </w:tc>
      </w:tr>
      <w:tr w:rsidR="00262CF0" w:rsidRPr="007E6725" w14:paraId="0C056B8D" w14:textId="77777777" w:rsidTr="00E4641F">
        <w:trPr>
          <w:trHeight w:val="354"/>
        </w:trPr>
        <w:tc>
          <w:tcPr>
            <w:tcW w:w="4080" w:type="pct"/>
            <w:shd w:val="clear" w:color="auto" w:fill="auto"/>
            <w:vAlign w:val="center"/>
          </w:tcPr>
          <w:p w14:paraId="4D3A8F76" w14:textId="77777777" w:rsidR="00262CF0" w:rsidRPr="00141858" w:rsidRDefault="00984247" w:rsidP="00AA7A6A">
            <w:pPr>
              <w:rPr>
                <w:rFonts w:ascii="Times New Roman" w:hAnsi="Times New Roman" w:cs="Times New Roman"/>
                <w:lang w:bidi="ru-RU"/>
              </w:rPr>
            </w:pPr>
            <w:proofErr w:type="spellStart"/>
            <w:r w:rsidRPr="00141858">
              <w:rPr>
                <w:rFonts w:ascii="Times New Roman" w:hAnsi="Times New Roman" w:cs="Times New Roman"/>
                <w:sz w:val="24"/>
                <w:szCs w:val="24"/>
              </w:rPr>
              <w:t>Бузырев</w:t>
            </w:r>
            <w:proofErr w:type="spellEnd"/>
            <w:r w:rsidRPr="00141858">
              <w:rPr>
                <w:rFonts w:ascii="Times New Roman" w:hAnsi="Times New Roman" w:cs="Times New Roman"/>
                <w:sz w:val="24"/>
                <w:szCs w:val="24"/>
              </w:rPr>
              <w:t>, В.В. Экономика жилищной сферы</w:t>
            </w:r>
            <w:proofErr w:type="gramStart"/>
            <w:r w:rsidRPr="00141858">
              <w:rPr>
                <w:rFonts w:ascii="Times New Roman" w:hAnsi="Times New Roman" w:cs="Times New Roman"/>
                <w:sz w:val="24"/>
                <w:szCs w:val="24"/>
              </w:rPr>
              <w:t xml:space="preserve"> :</w:t>
            </w:r>
            <w:proofErr w:type="gramEnd"/>
            <w:r w:rsidRPr="00141858">
              <w:rPr>
                <w:rFonts w:ascii="Times New Roman" w:hAnsi="Times New Roman" w:cs="Times New Roman"/>
                <w:sz w:val="24"/>
                <w:szCs w:val="24"/>
              </w:rPr>
              <w:t xml:space="preserve"> Учебник / Санкт-Петербургский государственный экономический </w:t>
            </w:r>
            <w:proofErr w:type="spellStart"/>
            <w:r w:rsidRPr="00141858">
              <w:rPr>
                <w:rFonts w:ascii="Times New Roman" w:hAnsi="Times New Roman" w:cs="Times New Roman"/>
                <w:sz w:val="24"/>
                <w:szCs w:val="24"/>
              </w:rPr>
              <w:t>университет</w:t>
            </w:r>
            <w:proofErr w:type="gramStart"/>
            <w:r w:rsidRPr="00141858">
              <w:rPr>
                <w:rFonts w:ascii="Times New Roman" w:hAnsi="Times New Roman" w:cs="Times New Roman"/>
                <w:sz w:val="24"/>
                <w:szCs w:val="24"/>
              </w:rPr>
              <w:t>.М</w:t>
            </w:r>
            <w:proofErr w:type="gramEnd"/>
            <w:r w:rsidRPr="00141858">
              <w:rPr>
                <w:rFonts w:ascii="Times New Roman" w:hAnsi="Times New Roman" w:cs="Times New Roman"/>
                <w:sz w:val="24"/>
                <w:szCs w:val="24"/>
              </w:rPr>
              <w:t>осква</w:t>
            </w:r>
            <w:proofErr w:type="spellEnd"/>
            <w:r w:rsidRPr="00141858">
              <w:rPr>
                <w:rFonts w:ascii="Times New Roman" w:hAnsi="Times New Roman" w:cs="Times New Roman"/>
                <w:sz w:val="24"/>
                <w:szCs w:val="24"/>
              </w:rPr>
              <w:t xml:space="preserve"> : Издательский Центр РИОР, 2024 363 с.</w:t>
            </w:r>
          </w:p>
        </w:tc>
        <w:tc>
          <w:tcPr>
            <w:tcW w:w="920" w:type="pct"/>
            <w:shd w:val="clear" w:color="auto" w:fill="auto"/>
            <w:vAlign w:val="center"/>
            <w:hideMark/>
          </w:tcPr>
          <w:p w14:paraId="5A9E7543" w14:textId="77777777" w:rsidR="00262CF0" w:rsidRPr="00141858" w:rsidRDefault="00D37A6A"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https://znanium.ru/read?id=444593</w:t>
              </w:r>
            </w:hyperlink>
          </w:p>
        </w:tc>
      </w:tr>
      <w:tr w:rsidR="00262CF0" w:rsidRPr="009D4AA9" w14:paraId="6E94C6BB" w14:textId="77777777" w:rsidTr="00E4641F">
        <w:trPr>
          <w:trHeight w:val="354"/>
        </w:trPr>
        <w:tc>
          <w:tcPr>
            <w:tcW w:w="4080" w:type="pct"/>
            <w:shd w:val="clear" w:color="auto" w:fill="auto"/>
            <w:vAlign w:val="center"/>
          </w:tcPr>
          <w:p w14:paraId="46FBBC64" w14:textId="77777777" w:rsidR="00262CF0" w:rsidRPr="007E6725" w:rsidRDefault="00984247" w:rsidP="00AA7A6A">
            <w:pPr>
              <w:rPr>
                <w:rFonts w:ascii="Times New Roman" w:hAnsi="Times New Roman" w:cs="Times New Roman"/>
                <w:lang w:val="en-US" w:bidi="ru-RU"/>
              </w:rPr>
            </w:pPr>
            <w:r w:rsidRPr="00141858">
              <w:rPr>
                <w:rFonts w:ascii="Times New Roman" w:hAnsi="Times New Roman" w:cs="Times New Roman"/>
                <w:sz w:val="24"/>
                <w:szCs w:val="24"/>
              </w:rPr>
              <w:t xml:space="preserve">Максимов, </w:t>
            </w:r>
            <w:proofErr w:type="spellStart"/>
            <w:r w:rsidRPr="00141858">
              <w:rPr>
                <w:rFonts w:ascii="Times New Roman" w:hAnsi="Times New Roman" w:cs="Times New Roman"/>
                <w:sz w:val="24"/>
                <w:szCs w:val="24"/>
              </w:rPr>
              <w:t>С.Н.Управление</w:t>
            </w:r>
            <w:proofErr w:type="spellEnd"/>
            <w:r w:rsidRPr="00141858">
              <w:rPr>
                <w:rFonts w:ascii="Times New Roman" w:hAnsi="Times New Roman" w:cs="Times New Roman"/>
                <w:sz w:val="24"/>
                <w:szCs w:val="24"/>
              </w:rPr>
              <w:t xml:space="preserve"> недвижимостью : учебник и практикум для вузов / С. Н. Максимов [и др.] ; под редакцией С. Н. Максимова.3-е изд., </w:t>
            </w:r>
            <w:proofErr w:type="spellStart"/>
            <w:r w:rsidRPr="00141858">
              <w:rPr>
                <w:rFonts w:ascii="Times New Roman" w:hAnsi="Times New Roman" w:cs="Times New Roman"/>
                <w:sz w:val="24"/>
                <w:szCs w:val="24"/>
              </w:rPr>
              <w:t>испр</w:t>
            </w:r>
            <w:proofErr w:type="spellEnd"/>
            <w:r w:rsidRPr="00141858">
              <w:rPr>
                <w:rFonts w:ascii="Times New Roman" w:hAnsi="Times New Roman" w:cs="Times New Roman"/>
                <w:sz w:val="24"/>
                <w:szCs w:val="24"/>
              </w:rPr>
              <w:t xml:space="preserve">. и </w:t>
            </w:r>
            <w:proofErr w:type="spellStart"/>
            <w:r w:rsidRPr="00141858">
              <w:rPr>
                <w:rFonts w:ascii="Times New Roman" w:hAnsi="Times New Roman" w:cs="Times New Roman"/>
                <w:sz w:val="24"/>
                <w:szCs w:val="24"/>
              </w:rPr>
              <w:t>допЭлектрон</w:t>
            </w:r>
            <w:proofErr w:type="spellEnd"/>
            <w:r w:rsidRPr="00141858">
              <w:rPr>
                <w:rFonts w:ascii="Times New Roman" w:hAnsi="Times New Roman" w:cs="Times New Roman"/>
                <w:sz w:val="24"/>
                <w:szCs w:val="24"/>
              </w:rPr>
              <w:t xml:space="preserve">. </w:t>
            </w:r>
            <w:proofErr w:type="spellStart"/>
            <w:r w:rsidRPr="00141858">
              <w:rPr>
                <w:rFonts w:ascii="Times New Roman" w:hAnsi="Times New Roman" w:cs="Times New Roman"/>
                <w:sz w:val="24"/>
                <w:szCs w:val="24"/>
              </w:rPr>
              <w:t>дан</w:t>
            </w:r>
            <w:proofErr w:type="gramStart"/>
            <w:r w:rsidRPr="00141858">
              <w:rPr>
                <w:rFonts w:ascii="Times New Roman" w:hAnsi="Times New Roman" w:cs="Times New Roman"/>
                <w:sz w:val="24"/>
                <w:szCs w:val="24"/>
              </w:rPr>
              <w:t>.М</w:t>
            </w:r>
            <w:proofErr w:type="gramEnd"/>
            <w:r w:rsidRPr="00141858">
              <w:rPr>
                <w:rFonts w:ascii="Times New Roman" w:hAnsi="Times New Roman" w:cs="Times New Roman"/>
                <w:sz w:val="24"/>
                <w:szCs w:val="24"/>
              </w:rPr>
              <w:t>осква</w:t>
            </w:r>
            <w:proofErr w:type="spellEnd"/>
            <w:r w:rsidRPr="00141858">
              <w:rPr>
                <w:rFonts w:ascii="Times New Roman" w:hAnsi="Times New Roman" w:cs="Times New Roman"/>
                <w:sz w:val="24"/>
                <w:szCs w:val="24"/>
              </w:rPr>
              <w:t xml:space="preserve"> : </w:t>
            </w:r>
            <w:proofErr w:type="spellStart"/>
            <w:r w:rsidRPr="00141858">
              <w:rPr>
                <w:rFonts w:ascii="Times New Roman" w:hAnsi="Times New Roman" w:cs="Times New Roman"/>
                <w:sz w:val="24"/>
                <w:szCs w:val="24"/>
              </w:rPr>
              <w:t>Юрайт</w:t>
            </w:r>
            <w:proofErr w:type="spellEnd"/>
            <w:r w:rsidRPr="00141858">
              <w:rPr>
                <w:rFonts w:ascii="Times New Roman" w:hAnsi="Times New Roman" w:cs="Times New Roman"/>
                <w:sz w:val="24"/>
                <w:szCs w:val="24"/>
              </w:rPr>
              <w:t xml:space="preserve">, 2024. </w:t>
            </w:r>
            <w:r w:rsidRPr="007E6725">
              <w:rPr>
                <w:rFonts w:ascii="Times New Roman" w:hAnsi="Times New Roman" w:cs="Times New Roman"/>
                <w:sz w:val="24"/>
                <w:szCs w:val="24"/>
                <w:lang w:val="en-US"/>
              </w:rPr>
              <w:t>458 с.</w:t>
            </w:r>
          </w:p>
        </w:tc>
        <w:tc>
          <w:tcPr>
            <w:tcW w:w="920" w:type="pct"/>
            <w:shd w:val="clear" w:color="auto" w:fill="auto"/>
            <w:vAlign w:val="center"/>
            <w:hideMark/>
          </w:tcPr>
          <w:p w14:paraId="42771CB3" w14:textId="77777777" w:rsidR="00262CF0" w:rsidRPr="007E6725" w:rsidRDefault="00D37A6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141858">
                <w:rPr>
                  <w:color w:val="00008B"/>
                  <w:u w:val="single"/>
                  <w:lang w:val="en-US"/>
                </w:rPr>
                <w:t>https://urait.ru/viewer/upravlenie-nedvizhimostyu-489681</w:t>
              </w:r>
            </w:hyperlink>
          </w:p>
        </w:tc>
      </w:tr>
    </w:tbl>
    <w:p w14:paraId="570D085B" w14:textId="77777777" w:rsidR="0091168E" w:rsidRPr="00141858"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73875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1E09FA3" w14:textId="77777777" w:rsidTr="007B550D">
        <w:tc>
          <w:tcPr>
            <w:tcW w:w="9345" w:type="dxa"/>
          </w:tcPr>
          <w:p w14:paraId="5C98ED9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1CF16A4" w14:textId="77777777" w:rsidTr="007B550D">
        <w:tc>
          <w:tcPr>
            <w:tcW w:w="9345" w:type="dxa"/>
          </w:tcPr>
          <w:p w14:paraId="515916D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248F08C" w14:textId="77777777" w:rsidTr="007B550D">
        <w:tc>
          <w:tcPr>
            <w:tcW w:w="9345" w:type="dxa"/>
          </w:tcPr>
          <w:p w14:paraId="60A483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FFF3CF7" w14:textId="77777777" w:rsidTr="007B550D">
        <w:tc>
          <w:tcPr>
            <w:tcW w:w="9345" w:type="dxa"/>
          </w:tcPr>
          <w:p w14:paraId="634102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73875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37A6A"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73875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41858" w14:paraId="53424330" w14:textId="77777777" w:rsidTr="008416EB">
        <w:tc>
          <w:tcPr>
            <w:tcW w:w="7797" w:type="dxa"/>
            <w:shd w:val="clear" w:color="auto" w:fill="auto"/>
          </w:tcPr>
          <w:p w14:paraId="2986F8BC" w14:textId="77777777" w:rsidR="002C735C" w:rsidRPr="00141858" w:rsidRDefault="002C735C" w:rsidP="002C735C">
            <w:pPr>
              <w:pStyle w:val="Style214"/>
              <w:ind w:firstLine="0"/>
              <w:jc w:val="center"/>
              <w:rPr>
                <w:b/>
                <w:sz w:val="22"/>
                <w:szCs w:val="22"/>
              </w:rPr>
            </w:pPr>
            <w:r w:rsidRPr="00141858">
              <w:rPr>
                <w:b/>
                <w:sz w:val="22"/>
                <w:szCs w:val="22"/>
              </w:rPr>
              <w:t>Наименование учебных аудиторий, перечень</w:t>
            </w:r>
          </w:p>
        </w:tc>
        <w:tc>
          <w:tcPr>
            <w:tcW w:w="2262" w:type="dxa"/>
            <w:shd w:val="clear" w:color="auto" w:fill="auto"/>
          </w:tcPr>
          <w:p w14:paraId="3A00FEF8" w14:textId="77777777" w:rsidR="002C735C" w:rsidRPr="00141858" w:rsidRDefault="002C735C" w:rsidP="002C735C">
            <w:pPr>
              <w:pStyle w:val="Style214"/>
              <w:ind w:firstLine="0"/>
              <w:jc w:val="center"/>
              <w:rPr>
                <w:b/>
                <w:sz w:val="22"/>
                <w:szCs w:val="22"/>
              </w:rPr>
            </w:pPr>
            <w:r w:rsidRPr="00141858">
              <w:rPr>
                <w:b/>
                <w:sz w:val="22"/>
                <w:szCs w:val="22"/>
              </w:rPr>
              <w:t>Адрес (местоположение) учебных аудиторий</w:t>
            </w:r>
          </w:p>
        </w:tc>
      </w:tr>
      <w:tr w:rsidR="002C735C" w:rsidRPr="00141858" w14:paraId="3B643305" w14:textId="77777777" w:rsidTr="008416EB">
        <w:tc>
          <w:tcPr>
            <w:tcW w:w="7797" w:type="dxa"/>
            <w:shd w:val="clear" w:color="auto" w:fill="auto"/>
          </w:tcPr>
          <w:p w14:paraId="30187323" w14:textId="51649087" w:rsidR="002C735C" w:rsidRPr="00141858" w:rsidRDefault="00B43524" w:rsidP="002718E2">
            <w:pPr>
              <w:pStyle w:val="Style214"/>
              <w:ind w:firstLine="0"/>
              <w:rPr>
                <w:sz w:val="22"/>
                <w:szCs w:val="22"/>
              </w:rPr>
            </w:pPr>
            <w:r w:rsidRPr="00141858">
              <w:rPr>
                <w:sz w:val="22"/>
                <w:szCs w:val="22"/>
              </w:rPr>
              <w:t xml:space="preserve">Ауд. 612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141858">
              <w:rPr>
                <w:sz w:val="22"/>
                <w:szCs w:val="22"/>
                <w:lang w:val="en-US"/>
              </w:rPr>
              <w:t>HP</w:t>
            </w:r>
            <w:r w:rsidRPr="00141858">
              <w:rPr>
                <w:sz w:val="22"/>
                <w:szCs w:val="22"/>
              </w:rPr>
              <w:t xml:space="preserve"> 250 </w:t>
            </w:r>
            <w:r w:rsidRPr="00141858">
              <w:rPr>
                <w:sz w:val="22"/>
                <w:szCs w:val="22"/>
                <w:lang w:val="en-US"/>
              </w:rPr>
              <w:t>G</w:t>
            </w:r>
            <w:r w:rsidRPr="00141858">
              <w:rPr>
                <w:sz w:val="22"/>
                <w:szCs w:val="22"/>
              </w:rPr>
              <w:t>6 1</w:t>
            </w:r>
            <w:r w:rsidRPr="00141858">
              <w:rPr>
                <w:sz w:val="22"/>
                <w:szCs w:val="22"/>
                <w:lang w:val="en-US"/>
              </w:rPr>
              <w:t>WY</w:t>
            </w:r>
            <w:r w:rsidRPr="00141858">
              <w:rPr>
                <w:sz w:val="22"/>
                <w:szCs w:val="22"/>
              </w:rPr>
              <w:t>58</w:t>
            </w:r>
            <w:r w:rsidRPr="00141858">
              <w:rPr>
                <w:sz w:val="22"/>
                <w:szCs w:val="22"/>
                <w:lang w:val="en-US"/>
              </w:rPr>
              <w:t>EA</w:t>
            </w:r>
            <w:r w:rsidRPr="00141858">
              <w:rPr>
                <w:sz w:val="22"/>
                <w:szCs w:val="22"/>
              </w:rPr>
              <w:t xml:space="preserve">, Мультимедийный проектор </w:t>
            </w:r>
            <w:r w:rsidRPr="00141858">
              <w:rPr>
                <w:sz w:val="22"/>
                <w:szCs w:val="22"/>
                <w:lang w:val="en-US"/>
              </w:rPr>
              <w:t>LG</w:t>
            </w:r>
            <w:r w:rsidRPr="00141858">
              <w:rPr>
                <w:sz w:val="22"/>
                <w:szCs w:val="22"/>
              </w:rPr>
              <w:t xml:space="preserve"> </w:t>
            </w:r>
            <w:r w:rsidRPr="00141858">
              <w:rPr>
                <w:sz w:val="22"/>
                <w:szCs w:val="22"/>
                <w:lang w:val="en-US"/>
              </w:rPr>
              <w:t>PF</w:t>
            </w:r>
            <w:r w:rsidRPr="00141858">
              <w:rPr>
                <w:sz w:val="22"/>
                <w:szCs w:val="22"/>
              </w:rPr>
              <w:t>1500</w:t>
            </w:r>
            <w:r w:rsidRPr="00141858">
              <w:rPr>
                <w:sz w:val="22"/>
                <w:szCs w:val="22"/>
                <w:lang w:val="en-US"/>
              </w:rPr>
              <w:t>G</w:t>
            </w:r>
            <w:r w:rsidRPr="0014185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41858" w:rsidRDefault="00B43524" w:rsidP="002718E2">
            <w:pPr>
              <w:pStyle w:val="Style214"/>
              <w:ind w:firstLine="0"/>
              <w:rPr>
                <w:sz w:val="22"/>
                <w:szCs w:val="22"/>
              </w:rPr>
            </w:pPr>
            <w:r w:rsidRPr="00141858">
              <w:rPr>
                <w:sz w:val="22"/>
                <w:szCs w:val="22"/>
              </w:rPr>
              <w:t xml:space="preserve">191002, г. Санкт-Петербург, Кузнечный пер., д. 9/27, лит. </w:t>
            </w:r>
            <w:r w:rsidRPr="00141858">
              <w:rPr>
                <w:sz w:val="22"/>
                <w:szCs w:val="22"/>
                <w:lang w:val="en-US"/>
              </w:rPr>
              <w:t>А</w:t>
            </w:r>
          </w:p>
        </w:tc>
      </w:tr>
      <w:tr w:rsidR="002C735C" w:rsidRPr="00141858" w14:paraId="2E7166A9" w14:textId="77777777" w:rsidTr="008416EB">
        <w:tc>
          <w:tcPr>
            <w:tcW w:w="7797" w:type="dxa"/>
            <w:shd w:val="clear" w:color="auto" w:fill="auto"/>
          </w:tcPr>
          <w:p w14:paraId="0DD2BE07" w14:textId="77777777" w:rsidR="002C735C" w:rsidRPr="00141858" w:rsidRDefault="00B43524" w:rsidP="002718E2">
            <w:pPr>
              <w:pStyle w:val="Style214"/>
              <w:ind w:firstLine="0"/>
              <w:rPr>
                <w:sz w:val="22"/>
                <w:szCs w:val="22"/>
              </w:rPr>
            </w:pPr>
            <w:r w:rsidRPr="00141858">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141858">
              <w:rPr>
                <w:sz w:val="22"/>
                <w:szCs w:val="22"/>
                <w:lang w:val="en-US"/>
              </w:rPr>
              <w:t>LENOVO</w:t>
            </w:r>
            <w:r w:rsidRPr="00141858">
              <w:rPr>
                <w:sz w:val="22"/>
                <w:szCs w:val="22"/>
              </w:rPr>
              <w:t xml:space="preserve"> </w:t>
            </w:r>
            <w:proofErr w:type="spellStart"/>
            <w:r w:rsidRPr="00141858">
              <w:rPr>
                <w:sz w:val="22"/>
                <w:szCs w:val="22"/>
                <w:lang w:val="en-US"/>
              </w:rPr>
              <w:t>ideaCentre</w:t>
            </w:r>
            <w:proofErr w:type="spellEnd"/>
            <w:r w:rsidRPr="00141858">
              <w:rPr>
                <w:sz w:val="22"/>
                <w:szCs w:val="22"/>
              </w:rPr>
              <w:t xml:space="preserve"> </w:t>
            </w:r>
            <w:r w:rsidRPr="00141858">
              <w:rPr>
                <w:sz w:val="22"/>
                <w:szCs w:val="22"/>
                <w:lang w:val="en-US"/>
              </w:rPr>
              <w:t>A</w:t>
            </w:r>
            <w:r w:rsidRPr="00141858">
              <w:rPr>
                <w:sz w:val="22"/>
                <w:szCs w:val="22"/>
              </w:rPr>
              <w:t>310 (</w:t>
            </w:r>
            <w:r w:rsidRPr="00141858">
              <w:rPr>
                <w:sz w:val="22"/>
                <w:szCs w:val="22"/>
                <w:lang w:val="en-US"/>
              </w:rPr>
              <w:t>Intel</w:t>
            </w:r>
            <w:r w:rsidRPr="00141858">
              <w:rPr>
                <w:sz w:val="22"/>
                <w:szCs w:val="22"/>
              </w:rPr>
              <w:t xml:space="preserve"> </w:t>
            </w:r>
            <w:r w:rsidRPr="00141858">
              <w:rPr>
                <w:sz w:val="22"/>
                <w:szCs w:val="22"/>
                <w:lang w:val="en-US"/>
              </w:rPr>
              <w:t>Pentium</w:t>
            </w:r>
            <w:r w:rsidRPr="00141858">
              <w:rPr>
                <w:sz w:val="22"/>
                <w:szCs w:val="22"/>
              </w:rPr>
              <w:t xml:space="preserve"> </w:t>
            </w:r>
            <w:r w:rsidRPr="00141858">
              <w:rPr>
                <w:sz w:val="22"/>
                <w:szCs w:val="22"/>
                <w:lang w:val="en-US"/>
              </w:rPr>
              <w:t>CPU</w:t>
            </w:r>
            <w:r w:rsidRPr="00141858">
              <w:rPr>
                <w:sz w:val="22"/>
                <w:szCs w:val="22"/>
              </w:rPr>
              <w:t xml:space="preserve"> </w:t>
            </w:r>
            <w:r w:rsidRPr="00141858">
              <w:rPr>
                <w:sz w:val="22"/>
                <w:szCs w:val="22"/>
                <w:lang w:val="en-US"/>
              </w:rPr>
              <w:t>P</w:t>
            </w:r>
            <w:r w:rsidRPr="00141858">
              <w:rPr>
                <w:sz w:val="22"/>
                <w:szCs w:val="22"/>
              </w:rPr>
              <w:t>6100 @ 2.00</w:t>
            </w:r>
            <w:r w:rsidRPr="00141858">
              <w:rPr>
                <w:sz w:val="22"/>
                <w:szCs w:val="22"/>
                <w:lang w:val="en-US"/>
              </w:rPr>
              <w:t>GHz</w:t>
            </w:r>
            <w:r w:rsidRPr="00141858">
              <w:rPr>
                <w:sz w:val="22"/>
                <w:szCs w:val="22"/>
              </w:rPr>
              <w:t>/2</w:t>
            </w:r>
            <w:r w:rsidRPr="00141858">
              <w:rPr>
                <w:sz w:val="22"/>
                <w:szCs w:val="22"/>
                <w:lang w:val="en-US"/>
              </w:rPr>
              <w:t>Gb</w:t>
            </w:r>
            <w:r w:rsidRPr="00141858">
              <w:rPr>
                <w:sz w:val="22"/>
                <w:szCs w:val="22"/>
              </w:rPr>
              <w:t>/250</w:t>
            </w:r>
            <w:r w:rsidRPr="00141858">
              <w:rPr>
                <w:sz w:val="22"/>
                <w:szCs w:val="22"/>
                <w:lang w:val="en-US"/>
              </w:rPr>
              <w:t>Gb</w:t>
            </w:r>
            <w:r w:rsidRPr="00141858">
              <w:rPr>
                <w:sz w:val="22"/>
                <w:szCs w:val="22"/>
              </w:rPr>
              <w:t xml:space="preserve">)- 15 шт., Мультимедийный проектор </w:t>
            </w:r>
            <w:proofErr w:type="spellStart"/>
            <w:r w:rsidRPr="00141858">
              <w:rPr>
                <w:sz w:val="22"/>
                <w:szCs w:val="22"/>
                <w:lang w:val="en-US"/>
              </w:rPr>
              <w:t>Optoma</w:t>
            </w:r>
            <w:proofErr w:type="spellEnd"/>
            <w:r w:rsidRPr="00141858">
              <w:rPr>
                <w:sz w:val="22"/>
                <w:szCs w:val="22"/>
              </w:rPr>
              <w:t xml:space="preserve"> </w:t>
            </w:r>
            <w:r w:rsidRPr="00141858">
              <w:rPr>
                <w:sz w:val="22"/>
                <w:szCs w:val="22"/>
                <w:lang w:val="en-US"/>
              </w:rPr>
              <w:t>x</w:t>
            </w:r>
            <w:r w:rsidRPr="00141858">
              <w:rPr>
                <w:sz w:val="22"/>
                <w:szCs w:val="22"/>
              </w:rPr>
              <w:t xml:space="preserve"> 400 - 1 шт.,  Экран с электроприводом </w:t>
            </w:r>
            <w:r w:rsidRPr="00141858">
              <w:rPr>
                <w:sz w:val="22"/>
                <w:szCs w:val="22"/>
                <w:lang w:val="en-US"/>
              </w:rPr>
              <w:t>Draper</w:t>
            </w:r>
            <w:r w:rsidRPr="00141858">
              <w:rPr>
                <w:sz w:val="22"/>
                <w:szCs w:val="22"/>
              </w:rPr>
              <w:t xml:space="preserve"> </w:t>
            </w:r>
            <w:r w:rsidRPr="00141858">
              <w:rPr>
                <w:sz w:val="22"/>
                <w:szCs w:val="22"/>
                <w:lang w:val="en-US"/>
              </w:rPr>
              <w:t>Baronet</w:t>
            </w:r>
            <w:r w:rsidRPr="00141858">
              <w:rPr>
                <w:sz w:val="22"/>
                <w:szCs w:val="22"/>
              </w:rPr>
              <w:t xml:space="preserve"> </w:t>
            </w:r>
            <w:r w:rsidRPr="00141858">
              <w:rPr>
                <w:sz w:val="22"/>
                <w:szCs w:val="22"/>
                <w:lang w:val="en-US"/>
              </w:rPr>
              <w:t>NTSC</w:t>
            </w:r>
            <w:r w:rsidRPr="00141858">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D0D467" w14:textId="77777777" w:rsidR="002C735C" w:rsidRPr="00141858" w:rsidRDefault="00B43524" w:rsidP="002718E2">
            <w:pPr>
              <w:pStyle w:val="Style214"/>
              <w:ind w:firstLine="0"/>
              <w:rPr>
                <w:sz w:val="22"/>
                <w:szCs w:val="22"/>
              </w:rPr>
            </w:pPr>
            <w:r w:rsidRPr="00141858">
              <w:rPr>
                <w:sz w:val="22"/>
                <w:szCs w:val="22"/>
              </w:rPr>
              <w:t xml:space="preserve">191002, г. Санкт-Петербург, Кузнечный пер., д. 9/27, лит. </w:t>
            </w:r>
            <w:r w:rsidRPr="00141858">
              <w:rPr>
                <w:sz w:val="22"/>
                <w:szCs w:val="22"/>
                <w:lang w:val="en-US"/>
              </w:rPr>
              <w:t>А</w:t>
            </w:r>
          </w:p>
        </w:tc>
      </w:tr>
      <w:tr w:rsidR="002C735C" w:rsidRPr="00141858" w14:paraId="663382A0" w14:textId="77777777" w:rsidTr="008416EB">
        <w:tc>
          <w:tcPr>
            <w:tcW w:w="7797" w:type="dxa"/>
            <w:shd w:val="clear" w:color="auto" w:fill="auto"/>
          </w:tcPr>
          <w:p w14:paraId="4F7C22CE" w14:textId="77777777" w:rsidR="002C735C" w:rsidRPr="00141858" w:rsidRDefault="00B43524" w:rsidP="002718E2">
            <w:pPr>
              <w:pStyle w:val="Style214"/>
              <w:ind w:firstLine="0"/>
              <w:rPr>
                <w:sz w:val="22"/>
                <w:szCs w:val="22"/>
              </w:rPr>
            </w:pPr>
            <w:r w:rsidRPr="00141858">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1858">
              <w:rPr>
                <w:sz w:val="22"/>
                <w:szCs w:val="22"/>
              </w:rPr>
              <w:t>комплексом</w:t>
            </w:r>
            <w:proofErr w:type="gramStart"/>
            <w:r w:rsidRPr="00141858">
              <w:rPr>
                <w:sz w:val="22"/>
                <w:szCs w:val="22"/>
              </w:rPr>
              <w:t>.С</w:t>
            </w:r>
            <w:proofErr w:type="gramEnd"/>
            <w:r w:rsidRPr="00141858">
              <w:rPr>
                <w:sz w:val="22"/>
                <w:szCs w:val="22"/>
              </w:rPr>
              <w:t>пециализированная</w:t>
            </w:r>
            <w:proofErr w:type="spellEnd"/>
            <w:r w:rsidRPr="00141858">
              <w:rPr>
                <w:sz w:val="22"/>
                <w:szCs w:val="22"/>
              </w:rPr>
              <w:t xml:space="preserve">  мебель и оборудование: </w:t>
            </w:r>
            <w:proofErr w:type="gramStart"/>
            <w:r w:rsidRPr="00141858">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141858">
              <w:rPr>
                <w:sz w:val="22"/>
                <w:szCs w:val="22"/>
              </w:rPr>
              <w:t>мКомпьютер</w:t>
            </w:r>
            <w:proofErr w:type="spellEnd"/>
            <w:r w:rsidRPr="00141858">
              <w:rPr>
                <w:sz w:val="22"/>
                <w:szCs w:val="22"/>
              </w:rPr>
              <w:t xml:space="preserve"> </w:t>
            </w:r>
            <w:r w:rsidRPr="00141858">
              <w:rPr>
                <w:sz w:val="22"/>
                <w:szCs w:val="22"/>
                <w:lang w:val="en-US"/>
              </w:rPr>
              <w:t>I</w:t>
            </w:r>
            <w:r w:rsidRPr="00141858">
              <w:rPr>
                <w:sz w:val="22"/>
                <w:szCs w:val="22"/>
              </w:rPr>
              <w:t xml:space="preserve">3-8100/ 8Гб/500Гб/ </w:t>
            </w:r>
            <w:r w:rsidRPr="00141858">
              <w:rPr>
                <w:sz w:val="22"/>
                <w:szCs w:val="22"/>
                <w:lang w:val="en-US"/>
              </w:rPr>
              <w:t>Philips</w:t>
            </w:r>
            <w:r w:rsidRPr="00141858">
              <w:rPr>
                <w:sz w:val="22"/>
                <w:szCs w:val="22"/>
              </w:rPr>
              <w:t>224</w:t>
            </w:r>
            <w:r w:rsidRPr="00141858">
              <w:rPr>
                <w:sz w:val="22"/>
                <w:szCs w:val="22"/>
                <w:lang w:val="en-US"/>
              </w:rPr>
              <w:t>E</w:t>
            </w:r>
            <w:r w:rsidRPr="00141858">
              <w:rPr>
                <w:sz w:val="22"/>
                <w:szCs w:val="22"/>
              </w:rPr>
              <w:t>5</w:t>
            </w:r>
            <w:r w:rsidRPr="00141858">
              <w:rPr>
                <w:sz w:val="22"/>
                <w:szCs w:val="22"/>
                <w:lang w:val="en-US"/>
              </w:rPr>
              <w:t>QSB</w:t>
            </w:r>
            <w:r w:rsidRPr="00141858">
              <w:rPr>
                <w:sz w:val="22"/>
                <w:szCs w:val="22"/>
              </w:rPr>
              <w:t xml:space="preserve"> - 20 шт., Компьютер </w:t>
            </w:r>
            <w:proofErr w:type="spellStart"/>
            <w:r w:rsidRPr="00141858">
              <w:rPr>
                <w:sz w:val="22"/>
                <w:szCs w:val="22"/>
                <w:lang w:val="en-US"/>
              </w:rPr>
              <w:t>i</w:t>
            </w:r>
            <w:proofErr w:type="spellEnd"/>
            <w:r w:rsidRPr="00141858">
              <w:rPr>
                <w:sz w:val="22"/>
                <w:szCs w:val="22"/>
              </w:rPr>
              <w:t xml:space="preserve">5-7400 3 </w:t>
            </w:r>
            <w:proofErr w:type="spellStart"/>
            <w:r w:rsidRPr="00141858">
              <w:rPr>
                <w:sz w:val="22"/>
                <w:szCs w:val="22"/>
                <w:lang w:val="en-US"/>
              </w:rPr>
              <w:t>Gh</w:t>
            </w:r>
            <w:proofErr w:type="spellEnd"/>
            <w:r w:rsidRPr="00141858">
              <w:rPr>
                <w:sz w:val="22"/>
                <w:szCs w:val="22"/>
              </w:rPr>
              <w:t>/8</w:t>
            </w:r>
            <w:r w:rsidRPr="00141858">
              <w:rPr>
                <w:sz w:val="22"/>
                <w:szCs w:val="22"/>
                <w:lang w:val="en-US"/>
              </w:rPr>
              <w:t>Gb</w:t>
            </w:r>
            <w:r w:rsidRPr="00141858">
              <w:rPr>
                <w:sz w:val="22"/>
                <w:szCs w:val="22"/>
              </w:rPr>
              <w:t>/1</w:t>
            </w:r>
            <w:r w:rsidRPr="00141858">
              <w:rPr>
                <w:sz w:val="22"/>
                <w:szCs w:val="22"/>
                <w:lang w:val="en-US"/>
              </w:rPr>
              <w:t>Tb</w:t>
            </w:r>
            <w:r w:rsidRPr="00141858">
              <w:rPr>
                <w:sz w:val="22"/>
                <w:szCs w:val="22"/>
              </w:rPr>
              <w:t>/</w:t>
            </w:r>
            <w:r w:rsidRPr="00141858">
              <w:rPr>
                <w:sz w:val="22"/>
                <w:szCs w:val="22"/>
                <w:lang w:val="en-US"/>
              </w:rPr>
              <w:t>Dell</w:t>
            </w:r>
            <w:r w:rsidRPr="00141858">
              <w:rPr>
                <w:sz w:val="22"/>
                <w:szCs w:val="22"/>
              </w:rPr>
              <w:t xml:space="preserve"> </w:t>
            </w:r>
            <w:r w:rsidRPr="00141858">
              <w:rPr>
                <w:sz w:val="22"/>
                <w:szCs w:val="22"/>
                <w:lang w:val="en-US"/>
              </w:rPr>
              <w:t>e</w:t>
            </w:r>
            <w:r w:rsidRPr="00141858">
              <w:rPr>
                <w:sz w:val="22"/>
                <w:szCs w:val="22"/>
              </w:rPr>
              <w:t>2318</w:t>
            </w:r>
            <w:r w:rsidRPr="00141858">
              <w:rPr>
                <w:sz w:val="22"/>
                <w:szCs w:val="22"/>
                <w:lang w:val="en-US"/>
              </w:rPr>
              <w:t>h</w:t>
            </w:r>
            <w:r w:rsidRPr="00141858">
              <w:rPr>
                <w:sz w:val="22"/>
                <w:szCs w:val="22"/>
              </w:rPr>
              <w:t xml:space="preserve"> - 1 шт., Мультимедийный проектор 1 </w:t>
            </w:r>
            <w:r w:rsidRPr="00141858">
              <w:rPr>
                <w:sz w:val="22"/>
                <w:szCs w:val="22"/>
                <w:lang w:val="en-US"/>
              </w:rPr>
              <w:t>NEC</w:t>
            </w:r>
            <w:r w:rsidRPr="00141858">
              <w:rPr>
                <w:sz w:val="22"/>
                <w:szCs w:val="22"/>
              </w:rPr>
              <w:t xml:space="preserve"> </w:t>
            </w:r>
            <w:r w:rsidRPr="00141858">
              <w:rPr>
                <w:sz w:val="22"/>
                <w:szCs w:val="22"/>
                <w:lang w:val="en-US"/>
              </w:rPr>
              <w:t>ME</w:t>
            </w:r>
            <w:r w:rsidRPr="00141858">
              <w:rPr>
                <w:sz w:val="22"/>
                <w:szCs w:val="22"/>
              </w:rPr>
              <w:t>401</w:t>
            </w:r>
            <w:r w:rsidRPr="00141858">
              <w:rPr>
                <w:sz w:val="22"/>
                <w:szCs w:val="22"/>
                <w:lang w:val="en-US"/>
              </w:rPr>
              <w:t>X</w:t>
            </w:r>
            <w:r w:rsidRPr="00141858">
              <w:rPr>
                <w:sz w:val="22"/>
                <w:szCs w:val="22"/>
              </w:rPr>
              <w:t xml:space="preserve"> - 1 шт., Экран с электроприводом 153х200 см </w:t>
            </w:r>
            <w:r w:rsidRPr="00141858">
              <w:rPr>
                <w:sz w:val="22"/>
                <w:szCs w:val="22"/>
                <w:lang w:val="en-US"/>
              </w:rPr>
              <w:t>Matte</w:t>
            </w:r>
            <w:r w:rsidRPr="00141858">
              <w:rPr>
                <w:sz w:val="22"/>
                <w:szCs w:val="22"/>
              </w:rPr>
              <w:t xml:space="preserve"> </w:t>
            </w:r>
            <w:r w:rsidRPr="00141858">
              <w:rPr>
                <w:sz w:val="22"/>
                <w:szCs w:val="22"/>
                <w:lang w:val="en-US"/>
              </w:rPr>
              <w:t>White</w:t>
            </w:r>
            <w:r w:rsidRPr="00141858">
              <w:rPr>
                <w:sz w:val="22"/>
                <w:szCs w:val="22"/>
              </w:rPr>
              <w:t xml:space="preserve"> - 1 шт., Коммутатор </w:t>
            </w:r>
            <w:r w:rsidRPr="00141858">
              <w:rPr>
                <w:sz w:val="22"/>
                <w:szCs w:val="22"/>
                <w:lang w:val="en-US"/>
              </w:rPr>
              <w:t>HP</w:t>
            </w:r>
            <w:r w:rsidRPr="00141858">
              <w:rPr>
                <w:sz w:val="22"/>
                <w:szCs w:val="22"/>
              </w:rPr>
              <w:t xml:space="preserve"> </w:t>
            </w:r>
            <w:proofErr w:type="spellStart"/>
            <w:r w:rsidRPr="00141858">
              <w:rPr>
                <w:sz w:val="22"/>
                <w:szCs w:val="22"/>
                <w:lang w:val="en-US"/>
              </w:rPr>
              <w:t>ProCurve</w:t>
            </w:r>
            <w:proofErr w:type="spellEnd"/>
            <w:r w:rsidRPr="00141858">
              <w:rPr>
                <w:sz w:val="22"/>
                <w:szCs w:val="22"/>
              </w:rPr>
              <w:t xml:space="preserve"> </w:t>
            </w:r>
            <w:r w:rsidRPr="00141858">
              <w:rPr>
                <w:sz w:val="22"/>
                <w:szCs w:val="22"/>
                <w:lang w:val="en-US"/>
              </w:rPr>
              <w:t>Switch</w:t>
            </w:r>
            <w:r w:rsidRPr="00141858">
              <w:rPr>
                <w:sz w:val="22"/>
                <w:szCs w:val="22"/>
              </w:rPr>
              <w:t xml:space="preserve"> 2610-24 (24 </w:t>
            </w:r>
            <w:r w:rsidRPr="00141858">
              <w:rPr>
                <w:sz w:val="22"/>
                <w:szCs w:val="22"/>
                <w:lang w:val="en-US"/>
              </w:rPr>
              <w:t>ports</w:t>
            </w:r>
            <w:r w:rsidRPr="00141858">
              <w:rPr>
                <w:sz w:val="22"/>
                <w:szCs w:val="22"/>
              </w:rPr>
              <w:t xml:space="preserve"> 10</w:t>
            </w:r>
            <w:proofErr w:type="gramEnd"/>
            <w:r w:rsidRPr="00141858">
              <w:rPr>
                <w:sz w:val="22"/>
                <w:szCs w:val="22"/>
              </w:rPr>
              <w:t>/</w:t>
            </w:r>
            <w:proofErr w:type="gramStart"/>
            <w:r w:rsidRPr="00141858">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85028A0" w14:textId="77777777" w:rsidR="002C735C" w:rsidRPr="00141858" w:rsidRDefault="00B43524" w:rsidP="002718E2">
            <w:pPr>
              <w:pStyle w:val="Style214"/>
              <w:ind w:firstLine="0"/>
              <w:rPr>
                <w:sz w:val="22"/>
                <w:szCs w:val="22"/>
              </w:rPr>
            </w:pPr>
            <w:r w:rsidRPr="00141858">
              <w:rPr>
                <w:sz w:val="22"/>
                <w:szCs w:val="22"/>
              </w:rPr>
              <w:t xml:space="preserve">191002, г. Санкт-Петербург, Кузнечный пер., д. 9/27, лит. </w:t>
            </w:r>
            <w:r w:rsidRPr="00141858">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73875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73875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73875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73875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41858" w14:paraId="3F930EAB" w14:textId="77777777" w:rsidTr="00F3454E">
        <w:tc>
          <w:tcPr>
            <w:tcW w:w="562" w:type="dxa"/>
          </w:tcPr>
          <w:p w14:paraId="14BDCC67" w14:textId="77777777" w:rsidR="00141858" w:rsidRPr="009D4AA9" w:rsidRDefault="00141858" w:rsidP="00F3454E">
            <w:pPr>
              <w:pStyle w:val="Default"/>
              <w:spacing w:after="30"/>
              <w:jc w:val="both"/>
              <w:rPr>
                <w:sz w:val="23"/>
                <w:szCs w:val="23"/>
              </w:rPr>
            </w:pPr>
          </w:p>
        </w:tc>
        <w:tc>
          <w:tcPr>
            <w:tcW w:w="8783" w:type="dxa"/>
          </w:tcPr>
          <w:p w14:paraId="505748DC" w14:textId="77777777" w:rsidR="00141858" w:rsidRPr="00141858" w:rsidRDefault="00141858" w:rsidP="00F3454E">
            <w:pPr>
              <w:pStyle w:val="Default"/>
              <w:spacing w:after="30"/>
              <w:jc w:val="both"/>
              <w:rPr>
                <w:sz w:val="23"/>
                <w:szCs w:val="23"/>
              </w:rPr>
            </w:pPr>
            <w:r w:rsidRPr="00141858">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73875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41858" w:rsidRDefault="00AD3A54" w:rsidP="00801458">
            <w:pPr>
              <w:pStyle w:val="Default"/>
              <w:spacing w:after="30"/>
              <w:jc w:val="both"/>
              <w:rPr>
                <w:sz w:val="23"/>
                <w:szCs w:val="23"/>
              </w:rPr>
            </w:pPr>
            <w:r w:rsidRPr="0014185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73875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14185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41858" w14:paraId="5A1C9382" w14:textId="77777777" w:rsidTr="00801458">
        <w:tc>
          <w:tcPr>
            <w:tcW w:w="2336" w:type="dxa"/>
          </w:tcPr>
          <w:p w14:paraId="4C518DAB" w14:textId="77777777" w:rsidR="005D65A5" w:rsidRPr="00141858" w:rsidRDefault="005D65A5" w:rsidP="00801458">
            <w:pPr>
              <w:jc w:val="center"/>
              <w:rPr>
                <w:rFonts w:ascii="Times New Roman" w:hAnsi="Times New Roman" w:cs="Times New Roman"/>
              </w:rPr>
            </w:pPr>
            <w:r w:rsidRPr="00141858">
              <w:rPr>
                <w:rFonts w:ascii="Times New Roman" w:hAnsi="Times New Roman" w:cs="Times New Roman"/>
              </w:rPr>
              <w:t>Номер контрольной точки</w:t>
            </w:r>
          </w:p>
        </w:tc>
        <w:tc>
          <w:tcPr>
            <w:tcW w:w="2336" w:type="dxa"/>
          </w:tcPr>
          <w:p w14:paraId="6FB4C23E" w14:textId="77777777" w:rsidR="005D65A5" w:rsidRPr="00141858" w:rsidRDefault="005D65A5" w:rsidP="00801458">
            <w:pPr>
              <w:jc w:val="center"/>
              <w:rPr>
                <w:rFonts w:ascii="Times New Roman" w:hAnsi="Times New Roman" w:cs="Times New Roman"/>
              </w:rPr>
            </w:pPr>
            <w:r w:rsidRPr="00141858">
              <w:rPr>
                <w:rFonts w:ascii="Times New Roman" w:hAnsi="Times New Roman" w:cs="Times New Roman"/>
              </w:rPr>
              <w:t>Тип контрольной точки</w:t>
            </w:r>
          </w:p>
        </w:tc>
        <w:tc>
          <w:tcPr>
            <w:tcW w:w="2336" w:type="dxa"/>
          </w:tcPr>
          <w:p w14:paraId="048CBEA9" w14:textId="77777777" w:rsidR="005D65A5" w:rsidRPr="00141858" w:rsidRDefault="005D65A5" w:rsidP="00801458">
            <w:pPr>
              <w:jc w:val="center"/>
              <w:rPr>
                <w:rFonts w:ascii="Times New Roman" w:hAnsi="Times New Roman" w:cs="Times New Roman"/>
              </w:rPr>
            </w:pPr>
            <w:r w:rsidRPr="00141858">
              <w:rPr>
                <w:rFonts w:ascii="Times New Roman" w:hAnsi="Times New Roman" w:cs="Times New Roman"/>
              </w:rPr>
              <w:t>Способ проведения</w:t>
            </w:r>
          </w:p>
        </w:tc>
        <w:tc>
          <w:tcPr>
            <w:tcW w:w="2337" w:type="dxa"/>
          </w:tcPr>
          <w:p w14:paraId="267B0FDF" w14:textId="77777777" w:rsidR="005D65A5" w:rsidRPr="00141858" w:rsidRDefault="005D65A5" w:rsidP="00801458">
            <w:pPr>
              <w:jc w:val="center"/>
              <w:rPr>
                <w:rFonts w:ascii="Times New Roman" w:hAnsi="Times New Roman" w:cs="Times New Roman"/>
              </w:rPr>
            </w:pPr>
            <w:r w:rsidRPr="00141858">
              <w:rPr>
                <w:rFonts w:ascii="Times New Roman" w:hAnsi="Times New Roman" w:cs="Times New Roman"/>
              </w:rPr>
              <w:t>Номера тем</w:t>
            </w:r>
          </w:p>
        </w:tc>
      </w:tr>
      <w:tr w:rsidR="005D65A5" w:rsidRPr="00141858" w14:paraId="07658034" w14:textId="77777777" w:rsidTr="00801458">
        <w:tc>
          <w:tcPr>
            <w:tcW w:w="2336" w:type="dxa"/>
          </w:tcPr>
          <w:p w14:paraId="1553D698" w14:textId="78F29BFB" w:rsidR="005D65A5" w:rsidRPr="00141858" w:rsidRDefault="007478E0" w:rsidP="00801458">
            <w:pPr>
              <w:jc w:val="center"/>
              <w:rPr>
                <w:rFonts w:ascii="Times New Roman" w:hAnsi="Times New Roman" w:cs="Times New Roman"/>
              </w:rPr>
            </w:pPr>
            <w:r w:rsidRPr="00141858">
              <w:rPr>
                <w:rFonts w:ascii="Times New Roman" w:hAnsi="Times New Roman" w:cs="Times New Roman"/>
                <w:lang w:val="en-US"/>
              </w:rPr>
              <w:t>1</w:t>
            </w:r>
          </w:p>
        </w:tc>
        <w:tc>
          <w:tcPr>
            <w:tcW w:w="2336" w:type="dxa"/>
          </w:tcPr>
          <w:p w14:paraId="4C5C3C11" w14:textId="5E14221A" w:rsidR="005D65A5" w:rsidRPr="00141858" w:rsidRDefault="007478E0" w:rsidP="00801458">
            <w:pPr>
              <w:rPr>
                <w:rFonts w:ascii="Times New Roman" w:hAnsi="Times New Roman" w:cs="Times New Roman"/>
              </w:rPr>
            </w:pPr>
            <w:r w:rsidRPr="00141858">
              <w:rPr>
                <w:rFonts w:ascii="Times New Roman" w:hAnsi="Times New Roman" w:cs="Times New Roman"/>
                <w:lang w:val="en-US"/>
              </w:rPr>
              <w:t>Аналитическая работа</w:t>
            </w:r>
          </w:p>
        </w:tc>
        <w:tc>
          <w:tcPr>
            <w:tcW w:w="2336" w:type="dxa"/>
          </w:tcPr>
          <w:p w14:paraId="09793085" w14:textId="37E3864C" w:rsidR="005D65A5" w:rsidRPr="00141858" w:rsidRDefault="007478E0" w:rsidP="00801458">
            <w:pPr>
              <w:rPr>
                <w:rFonts w:ascii="Times New Roman" w:hAnsi="Times New Roman" w:cs="Times New Roman"/>
              </w:rPr>
            </w:pPr>
            <w:r w:rsidRPr="00141858">
              <w:rPr>
                <w:rFonts w:ascii="Times New Roman" w:hAnsi="Times New Roman" w:cs="Times New Roman"/>
                <w:lang w:val="en-US"/>
              </w:rPr>
              <w:t>письменно</w:t>
            </w:r>
          </w:p>
        </w:tc>
        <w:tc>
          <w:tcPr>
            <w:tcW w:w="2337" w:type="dxa"/>
          </w:tcPr>
          <w:p w14:paraId="094717B7" w14:textId="2660FE96" w:rsidR="005D65A5" w:rsidRPr="00141858" w:rsidRDefault="007478E0" w:rsidP="00801458">
            <w:pPr>
              <w:rPr>
                <w:rFonts w:ascii="Times New Roman" w:hAnsi="Times New Roman" w:cs="Times New Roman"/>
              </w:rPr>
            </w:pPr>
            <w:r w:rsidRPr="00141858">
              <w:rPr>
                <w:rFonts w:ascii="Times New Roman" w:hAnsi="Times New Roman" w:cs="Times New Roman"/>
                <w:lang w:val="en-US"/>
              </w:rPr>
              <w:t>1-3</w:t>
            </w:r>
          </w:p>
        </w:tc>
      </w:tr>
      <w:tr w:rsidR="005D65A5" w:rsidRPr="00141858" w14:paraId="59725878" w14:textId="77777777" w:rsidTr="00801458">
        <w:tc>
          <w:tcPr>
            <w:tcW w:w="2336" w:type="dxa"/>
          </w:tcPr>
          <w:p w14:paraId="612721AB" w14:textId="77777777" w:rsidR="005D65A5" w:rsidRPr="00141858" w:rsidRDefault="007478E0" w:rsidP="00801458">
            <w:pPr>
              <w:jc w:val="center"/>
              <w:rPr>
                <w:rFonts w:ascii="Times New Roman" w:hAnsi="Times New Roman" w:cs="Times New Roman"/>
              </w:rPr>
            </w:pPr>
            <w:r w:rsidRPr="00141858">
              <w:rPr>
                <w:rFonts w:ascii="Times New Roman" w:hAnsi="Times New Roman" w:cs="Times New Roman"/>
                <w:lang w:val="en-US"/>
              </w:rPr>
              <w:t>2</w:t>
            </w:r>
          </w:p>
        </w:tc>
        <w:tc>
          <w:tcPr>
            <w:tcW w:w="2336" w:type="dxa"/>
          </w:tcPr>
          <w:p w14:paraId="35438C64" w14:textId="77777777" w:rsidR="005D65A5" w:rsidRPr="00141858" w:rsidRDefault="007478E0" w:rsidP="00801458">
            <w:pPr>
              <w:rPr>
                <w:rFonts w:ascii="Times New Roman" w:hAnsi="Times New Roman" w:cs="Times New Roman"/>
              </w:rPr>
            </w:pPr>
            <w:r w:rsidRPr="00141858">
              <w:rPr>
                <w:rFonts w:ascii="Times New Roman" w:hAnsi="Times New Roman" w:cs="Times New Roman"/>
                <w:lang w:val="en-US"/>
              </w:rPr>
              <w:t>Ситуационная задача</w:t>
            </w:r>
          </w:p>
        </w:tc>
        <w:tc>
          <w:tcPr>
            <w:tcW w:w="2336" w:type="dxa"/>
          </w:tcPr>
          <w:p w14:paraId="7B6DA80C" w14:textId="77777777" w:rsidR="005D65A5" w:rsidRPr="00141858" w:rsidRDefault="007478E0" w:rsidP="00801458">
            <w:pPr>
              <w:rPr>
                <w:rFonts w:ascii="Times New Roman" w:hAnsi="Times New Roman" w:cs="Times New Roman"/>
              </w:rPr>
            </w:pPr>
            <w:r w:rsidRPr="00141858">
              <w:rPr>
                <w:rFonts w:ascii="Times New Roman" w:hAnsi="Times New Roman" w:cs="Times New Roman"/>
                <w:lang w:val="en-US"/>
              </w:rPr>
              <w:t>письменно</w:t>
            </w:r>
          </w:p>
        </w:tc>
        <w:tc>
          <w:tcPr>
            <w:tcW w:w="2337" w:type="dxa"/>
          </w:tcPr>
          <w:p w14:paraId="38D4DEC1" w14:textId="77777777" w:rsidR="005D65A5" w:rsidRPr="00141858" w:rsidRDefault="007478E0" w:rsidP="00801458">
            <w:pPr>
              <w:rPr>
                <w:rFonts w:ascii="Times New Roman" w:hAnsi="Times New Roman" w:cs="Times New Roman"/>
              </w:rPr>
            </w:pPr>
            <w:r w:rsidRPr="00141858">
              <w:rPr>
                <w:rFonts w:ascii="Times New Roman" w:hAnsi="Times New Roman" w:cs="Times New Roman"/>
                <w:lang w:val="en-US"/>
              </w:rPr>
              <w:t>4-7</w:t>
            </w:r>
          </w:p>
        </w:tc>
      </w:tr>
      <w:tr w:rsidR="005D65A5" w:rsidRPr="00141858" w14:paraId="7F8D2238" w14:textId="77777777" w:rsidTr="00801458">
        <w:tc>
          <w:tcPr>
            <w:tcW w:w="2336" w:type="dxa"/>
          </w:tcPr>
          <w:p w14:paraId="12B8E2F1" w14:textId="77777777" w:rsidR="005D65A5" w:rsidRPr="00141858" w:rsidRDefault="007478E0" w:rsidP="00801458">
            <w:pPr>
              <w:jc w:val="center"/>
              <w:rPr>
                <w:rFonts w:ascii="Times New Roman" w:hAnsi="Times New Roman" w:cs="Times New Roman"/>
              </w:rPr>
            </w:pPr>
            <w:r w:rsidRPr="00141858">
              <w:rPr>
                <w:rFonts w:ascii="Times New Roman" w:hAnsi="Times New Roman" w:cs="Times New Roman"/>
                <w:lang w:val="en-US"/>
              </w:rPr>
              <w:t>3</w:t>
            </w:r>
          </w:p>
        </w:tc>
        <w:tc>
          <w:tcPr>
            <w:tcW w:w="2336" w:type="dxa"/>
          </w:tcPr>
          <w:p w14:paraId="59E6E7E1" w14:textId="77777777" w:rsidR="005D65A5" w:rsidRPr="00141858" w:rsidRDefault="007478E0" w:rsidP="00801458">
            <w:pPr>
              <w:rPr>
                <w:rFonts w:ascii="Times New Roman" w:hAnsi="Times New Roman" w:cs="Times New Roman"/>
              </w:rPr>
            </w:pPr>
            <w:r w:rsidRPr="00141858">
              <w:rPr>
                <w:rFonts w:ascii="Times New Roman" w:hAnsi="Times New Roman" w:cs="Times New Roman"/>
                <w:lang w:val="en-US"/>
              </w:rPr>
              <w:t>Текущий контроль</w:t>
            </w:r>
          </w:p>
        </w:tc>
        <w:tc>
          <w:tcPr>
            <w:tcW w:w="2336" w:type="dxa"/>
          </w:tcPr>
          <w:p w14:paraId="0A5A82A6" w14:textId="77777777" w:rsidR="005D65A5" w:rsidRPr="00141858" w:rsidRDefault="007478E0" w:rsidP="00801458">
            <w:pPr>
              <w:rPr>
                <w:rFonts w:ascii="Times New Roman" w:hAnsi="Times New Roman" w:cs="Times New Roman"/>
              </w:rPr>
            </w:pPr>
            <w:r w:rsidRPr="00141858">
              <w:rPr>
                <w:rFonts w:ascii="Times New Roman" w:hAnsi="Times New Roman" w:cs="Times New Roman"/>
              </w:rPr>
              <w:t>с помощью технических средств и информационных систем</w:t>
            </w:r>
          </w:p>
        </w:tc>
        <w:tc>
          <w:tcPr>
            <w:tcW w:w="2337" w:type="dxa"/>
          </w:tcPr>
          <w:p w14:paraId="4D52E0F6" w14:textId="77777777" w:rsidR="005D65A5" w:rsidRPr="00141858" w:rsidRDefault="007478E0" w:rsidP="00801458">
            <w:pPr>
              <w:rPr>
                <w:rFonts w:ascii="Times New Roman" w:hAnsi="Times New Roman" w:cs="Times New Roman"/>
              </w:rPr>
            </w:pPr>
            <w:r w:rsidRPr="00141858">
              <w:rPr>
                <w:rFonts w:ascii="Times New Roman" w:hAnsi="Times New Roman" w:cs="Times New Roman"/>
                <w:lang w:val="en-US"/>
              </w:rPr>
              <w:t>1-7</w:t>
            </w:r>
          </w:p>
        </w:tc>
      </w:tr>
    </w:tbl>
    <w:p w14:paraId="6D01A11C" w14:textId="61720847" w:rsidR="00F56264" w:rsidRPr="00141858" w:rsidRDefault="00F56264" w:rsidP="00090AC1">
      <w:pPr>
        <w:jc w:val="both"/>
        <w:rPr>
          <w:rFonts w:ascii="Times New Roman" w:hAnsi="Times New Roman" w:cs="Times New Roman"/>
          <w:sz w:val="28"/>
          <w:szCs w:val="28"/>
        </w:rPr>
      </w:pPr>
    </w:p>
    <w:p w14:paraId="1E7CF20C" w14:textId="77777777" w:rsidR="00C23E7F" w:rsidRPr="00141858" w:rsidRDefault="00C23E7F" w:rsidP="00C23E7F">
      <w:pPr>
        <w:pStyle w:val="2"/>
        <w:jc w:val="center"/>
        <w:rPr>
          <w:rFonts w:ascii="Times New Roman" w:hAnsi="Times New Roman" w:cs="Times New Roman"/>
          <w:color w:val="auto"/>
          <w:sz w:val="28"/>
          <w:szCs w:val="28"/>
        </w:rPr>
      </w:pPr>
      <w:bookmarkStart w:id="23" w:name="_Toc82187017"/>
      <w:bookmarkStart w:id="24" w:name="_Toc198738760"/>
      <w:r w:rsidRPr="00141858">
        <w:rPr>
          <w:rFonts w:ascii="Times New Roman" w:hAnsi="Times New Roman" w:cs="Times New Roman"/>
          <w:color w:val="auto"/>
          <w:sz w:val="28"/>
          <w:szCs w:val="28"/>
        </w:rPr>
        <w:t>1.4 Другие объекты оценивания</w:t>
      </w:r>
      <w:bookmarkEnd w:id="23"/>
      <w:bookmarkEnd w:id="24"/>
    </w:p>
    <w:p w14:paraId="79C7E7E3" w14:textId="77777777" w:rsidR="00C23E7F" w:rsidRPr="00141858" w:rsidRDefault="00C23E7F" w:rsidP="00C23E7F">
      <w:pPr>
        <w:spacing w:after="0" w:line="240" w:lineRule="auto"/>
        <w:jc w:val="center"/>
        <w:rPr>
          <w:rFonts w:ascii="Times New Roman" w:hAnsi="Times New Roman" w:cs="Times New Roman"/>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41858" w:rsidRPr="00141858" w14:paraId="44FA63D9" w14:textId="77777777" w:rsidTr="00F3454E">
        <w:tc>
          <w:tcPr>
            <w:tcW w:w="562" w:type="dxa"/>
          </w:tcPr>
          <w:p w14:paraId="18DA057A" w14:textId="77777777" w:rsidR="00141858" w:rsidRPr="00141858" w:rsidRDefault="00141858" w:rsidP="00F3454E">
            <w:pPr>
              <w:pStyle w:val="Default"/>
              <w:spacing w:after="30"/>
              <w:jc w:val="both"/>
              <w:rPr>
                <w:sz w:val="23"/>
                <w:szCs w:val="23"/>
                <w:lang w:val="en-US"/>
              </w:rPr>
            </w:pPr>
          </w:p>
        </w:tc>
        <w:tc>
          <w:tcPr>
            <w:tcW w:w="8783" w:type="dxa"/>
          </w:tcPr>
          <w:p w14:paraId="7F10DCFA" w14:textId="77777777" w:rsidR="00141858" w:rsidRPr="00141858" w:rsidRDefault="00141858" w:rsidP="00F3454E">
            <w:pPr>
              <w:pStyle w:val="Default"/>
              <w:spacing w:after="30"/>
              <w:jc w:val="both"/>
              <w:rPr>
                <w:sz w:val="23"/>
                <w:szCs w:val="23"/>
              </w:rPr>
            </w:pPr>
            <w:r w:rsidRPr="00141858">
              <w:rPr>
                <w:sz w:val="23"/>
                <w:szCs w:val="23"/>
              </w:rPr>
              <w:t>Рабочей программой дисциплины не предусмотрено.</w:t>
            </w:r>
          </w:p>
        </w:tc>
      </w:tr>
    </w:tbl>
    <w:p w14:paraId="07A67B6F" w14:textId="77777777" w:rsidR="00141858" w:rsidRPr="00141858" w:rsidRDefault="00141858" w:rsidP="00C23E7F">
      <w:pPr>
        <w:spacing w:after="0" w:line="240" w:lineRule="auto"/>
        <w:jc w:val="center"/>
        <w:rPr>
          <w:rFonts w:ascii="Times New Roman" w:hAnsi="Times New Roman"/>
          <w:sz w:val="28"/>
          <w:szCs w:val="28"/>
        </w:rPr>
      </w:pPr>
    </w:p>
    <w:p w14:paraId="11DE9780" w14:textId="77777777" w:rsidR="00B8237E" w:rsidRPr="00141858" w:rsidRDefault="00B8237E" w:rsidP="00B8237E">
      <w:pPr>
        <w:pStyle w:val="2"/>
        <w:jc w:val="center"/>
        <w:rPr>
          <w:rFonts w:ascii="Times New Roman" w:hAnsi="Times New Roman" w:cs="Times New Roman"/>
          <w:color w:val="auto"/>
          <w:sz w:val="28"/>
          <w:szCs w:val="28"/>
        </w:rPr>
      </w:pPr>
      <w:bookmarkStart w:id="25" w:name="_Toc82187018"/>
      <w:bookmarkStart w:id="26" w:name="_Toc198738761"/>
      <w:r w:rsidRPr="00141858">
        <w:rPr>
          <w:rFonts w:ascii="Times New Roman" w:hAnsi="Times New Roman" w:cs="Times New Roman"/>
          <w:color w:val="auto"/>
          <w:sz w:val="28"/>
          <w:szCs w:val="28"/>
        </w:rPr>
        <w:t xml:space="preserve">1.5 Самостоятельная работа </w:t>
      </w:r>
      <w:proofErr w:type="gramStart"/>
      <w:r w:rsidRPr="00141858">
        <w:rPr>
          <w:rFonts w:ascii="Times New Roman" w:hAnsi="Times New Roman" w:cs="Times New Roman"/>
          <w:color w:val="auto"/>
          <w:sz w:val="28"/>
          <w:szCs w:val="28"/>
        </w:rPr>
        <w:t>обучающегося</w:t>
      </w:r>
      <w:bookmarkEnd w:id="25"/>
      <w:bookmarkEnd w:id="26"/>
      <w:proofErr w:type="gramEnd"/>
    </w:p>
    <w:p w14:paraId="2366C093" w14:textId="77777777" w:rsidR="00B8237E" w:rsidRPr="00141858" w:rsidRDefault="00B8237E" w:rsidP="00B8237E"/>
    <w:tbl>
      <w:tblPr>
        <w:tblStyle w:val="a4"/>
        <w:tblW w:w="5000" w:type="pct"/>
        <w:tblLook w:val="04A0" w:firstRow="1" w:lastRow="0" w:firstColumn="1" w:lastColumn="0" w:noHBand="0" w:noVBand="1"/>
      </w:tblPr>
      <w:tblGrid>
        <w:gridCol w:w="4785"/>
        <w:gridCol w:w="4786"/>
      </w:tblGrid>
      <w:tr w:rsidR="00B8237E" w:rsidRPr="00141858" w14:paraId="0267C479" w14:textId="77777777" w:rsidTr="00801458">
        <w:tc>
          <w:tcPr>
            <w:tcW w:w="2500" w:type="pct"/>
          </w:tcPr>
          <w:p w14:paraId="37F699C9" w14:textId="77777777" w:rsidR="00B8237E" w:rsidRPr="00141858" w:rsidRDefault="00B8237E" w:rsidP="00801458">
            <w:pPr>
              <w:jc w:val="center"/>
              <w:rPr>
                <w:rFonts w:ascii="Times New Roman" w:hAnsi="Times New Roman" w:cs="Times New Roman"/>
              </w:rPr>
            </w:pPr>
            <w:r w:rsidRPr="00141858">
              <w:rPr>
                <w:rFonts w:ascii="Times New Roman" w:hAnsi="Times New Roman" w:cs="Times New Roman"/>
              </w:rPr>
              <w:t>Наименования самостоятельной работы</w:t>
            </w:r>
          </w:p>
        </w:tc>
        <w:tc>
          <w:tcPr>
            <w:tcW w:w="2500" w:type="pct"/>
          </w:tcPr>
          <w:p w14:paraId="0A769611" w14:textId="77777777" w:rsidR="00B8237E" w:rsidRPr="00141858" w:rsidRDefault="00B8237E" w:rsidP="00801458">
            <w:pPr>
              <w:jc w:val="center"/>
              <w:rPr>
                <w:rFonts w:ascii="Times New Roman" w:hAnsi="Times New Roman" w:cs="Times New Roman"/>
              </w:rPr>
            </w:pPr>
            <w:r w:rsidRPr="00141858">
              <w:rPr>
                <w:rFonts w:ascii="Times New Roman" w:hAnsi="Times New Roman" w:cs="Times New Roman"/>
              </w:rPr>
              <w:t>Номера тем</w:t>
            </w:r>
          </w:p>
        </w:tc>
      </w:tr>
      <w:tr w:rsidR="00B8237E" w:rsidRPr="00141858" w14:paraId="3F240151" w14:textId="77777777" w:rsidTr="00801458">
        <w:tc>
          <w:tcPr>
            <w:tcW w:w="2500" w:type="pct"/>
          </w:tcPr>
          <w:p w14:paraId="61E91592" w14:textId="61A0874C" w:rsidR="00B8237E" w:rsidRPr="00141858" w:rsidRDefault="00B8237E" w:rsidP="00801458">
            <w:pPr>
              <w:rPr>
                <w:rFonts w:ascii="Times New Roman" w:hAnsi="Times New Roman" w:cs="Times New Roman"/>
              </w:rPr>
            </w:pPr>
            <w:r w:rsidRPr="00141858">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141858" w:rsidRDefault="005C548A" w:rsidP="00801458">
            <w:pPr>
              <w:rPr>
                <w:rFonts w:ascii="Times New Roman" w:hAnsi="Times New Roman" w:cs="Times New Roman"/>
              </w:rPr>
            </w:pPr>
            <w:r w:rsidRPr="00141858">
              <w:rPr>
                <w:rFonts w:ascii="Times New Roman" w:hAnsi="Times New Roman" w:cs="Times New Roman"/>
                <w:lang w:val="en-US"/>
              </w:rPr>
              <w:t>1-3</w:t>
            </w:r>
          </w:p>
        </w:tc>
      </w:tr>
      <w:tr w:rsidR="00B8237E" w:rsidRPr="00141858" w14:paraId="0F940551" w14:textId="77777777" w:rsidTr="00801458">
        <w:tc>
          <w:tcPr>
            <w:tcW w:w="2500" w:type="pct"/>
          </w:tcPr>
          <w:p w14:paraId="6466AAEA" w14:textId="77777777" w:rsidR="00B8237E" w:rsidRPr="00141858" w:rsidRDefault="00B8237E" w:rsidP="00801458">
            <w:pPr>
              <w:rPr>
                <w:rFonts w:ascii="Times New Roman" w:hAnsi="Times New Roman" w:cs="Times New Roman"/>
              </w:rPr>
            </w:pPr>
            <w:r w:rsidRPr="00141858">
              <w:rPr>
                <w:rFonts w:ascii="Times New Roman" w:hAnsi="Times New Roman" w:cs="Times New Roman"/>
              </w:rPr>
              <w:t>Подготовка к лекционным и практическим занятиям</w:t>
            </w:r>
          </w:p>
        </w:tc>
        <w:tc>
          <w:tcPr>
            <w:tcW w:w="2500" w:type="pct"/>
          </w:tcPr>
          <w:p w14:paraId="51B7B47D" w14:textId="77777777" w:rsidR="00B8237E" w:rsidRPr="00141858" w:rsidRDefault="005C548A" w:rsidP="00801458">
            <w:pPr>
              <w:rPr>
                <w:rFonts w:ascii="Times New Roman" w:hAnsi="Times New Roman" w:cs="Times New Roman"/>
              </w:rPr>
            </w:pPr>
            <w:r w:rsidRPr="00141858">
              <w:rPr>
                <w:rFonts w:ascii="Times New Roman" w:hAnsi="Times New Roman" w:cs="Times New Roman"/>
                <w:lang w:val="en-US"/>
              </w:rPr>
              <w:t>1-7</w:t>
            </w:r>
          </w:p>
        </w:tc>
      </w:tr>
      <w:tr w:rsidR="00B8237E" w:rsidRPr="00141858" w14:paraId="41898A7F" w14:textId="77777777" w:rsidTr="00801458">
        <w:tc>
          <w:tcPr>
            <w:tcW w:w="2500" w:type="pct"/>
          </w:tcPr>
          <w:p w14:paraId="3C9CA91A" w14:textId="77777777" w:rsidR="00B8237E" w:rsidRPr="00141858" w:rsidRDefault="00B8237E" w:rsidP="00801458">
            <w:pPr>
              <w:rPr>
                <w:rFonts w:ascii="Times New Roman" w:hAnsi="Times New Roman" w:cs="Times New Roman"/>
              </w:rPr>
            </w:pPr>
            <w:r w:rsidRPr="00141858">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1101885" w14:textId="77777777" w:rsidR="00B8237E" w:rsidRPr="00141858" w:rsidRDefault="005C548A" w:rsidP="00801458">
            <w:pPr>
              <w:rPr>
                <w:rFonts w:ascii="Times New Roman" w:hAnsi="Times New Roman" w:cs="Times New Roman"/>
              </w:rPr>
            </w:pPr>
            <w:r w:rsidRPr="00141858">
              <w:rPr>
                <w:rFonts w:ascii="Times New Roman" w:hAnsi="Times New Roman" w:cs="Times New Roman"/>
                <w:lang w:val="en-US"/>
              </w:rPr>
              <w:t>2-6</w:t>
            </w:r>
          </w:p>
        </w:tc>
      </w:tr>
      <w:tr w:rsidR="00B8237E" w:rsidRPr="00141858" w14:paraId="5217385D" w14:textId="77777777" w:rsidTr="00801458">
        <w:tc>
          <w:tcPr>
            <w:tcW w:w="2500" w:type="pct"/>
          </w:tcPr>
          <w:p w14:paraId="5492FE5B" w14:textId="77777777" w:rsidR="00B8237E" w:rsidRPr="00141858" w:rsidRDefault="00B8237E" w:rsidP="00801458">
            <w:pPr>
              <w:rPr>
                <w:rFonts w:ascii="Times New Roman" w:hAnsi="Times New Roman" w:cs="Times New Roman"/>
                <w:lang w:val="en-US"/>
              </w:rPr>
            </w:pPr>
            <w:r w:rsidRPr="00141858">
              <w:rPr>
                <w:rFonts w:ascii="Times New Roman" w:hAnsi="Times New Roman" w:cs="Times New Roman"/>
                <w:lang w:val="en-US"/>
              </w:rPr>
              <w:t>Решение профессиональных задач</w:t>
            </w:r>
          </w:p>
        </w:tc>
        <w:tc>
          <w:tcPr>
            <w:tcW w:w="2500" w:type="pct"/>
          </w:tcPr>
          <w:p w14:paraId="2634C932" w14:textId="77777777" w:rsidR="00B8237E" w:rsidRPr="00141858" w:rsidRDefault="005C548A" w:rsidP="00801458">
            <w:pPr>
              <w:rPr>
                <w:rFonts w:ascii="Times New Roman" w:hAnsi="Times New Roman" w:cs="Times New Roman"/>
              </w:rPr>
            </w:pPr>
            <w:r w:rsidRPr="00141858">
              <w:rPr>
                <w:rFonts w:ascii="Times New Roman" w:hAnsi="Times New Roman" w:cs="Times New Roman"/>
                <w:lang w:val="en-US"/>
              </w:rPr>
              <w:t>3-5</w:t>
            </w:r>
          </w:p>
        </w:tc>
      </w:tr>
    </w:tbl>
    <w:p w14:paraId="6EB485C6" w14:textId="6A0F7BEC" w:rsidR="00C23E7F" w:rsidRPr="00141858" w:rsidRDefault="00C23E7F" w:rsidP="00090AC1">
      <w:pPr>
        <w:jc w:val="both"/>
        <w:rPr>
          <w:rFonts w:ascii="Times New Roman" w:hAnsi="Times New Roman" w:cs="Times New Roman"/>
          <w:sz w:val="28"/>
          <w:szCs w:val="28"/>
        </w:rPr>
      </w:pPr>
    </w:p>
    <w:p w14:paraId="2178F105" w14:textId="77777777" w:rsidR="00142518" w:rsidRPr="00141858" w:rsidRDefault="00142518" w:rsidP="00142518">
      <w:pPr>
        <w:pStyle w:val="2"/>
        <w:jc w:val="center"/>
        <w:rPr>
          <w:rFonts w:ascii="Times New Roman" w:hAnsi="Times New Roman" w:cs="Times New Roman"/>
          <w:color w:val="auto"/>
          <w:sz w:val="28"/>
          <w:szCs w:val="28"/>
        </w:rPr>
      </w:pPr>
      <w:bookmarkStart w:id="27" w:name="_Toc82187019"/>
      <w:bookmarkStart w:id="28" w:name="_Toc198738762"/>
      <w:r w:rsidRPr="00141858">
        <w:rPr>
          <w:rFonts w:ascii="Times New Roman" w:hAnsi="Times New Roman" w:cs="Times New Roman"/>
          <w:color w:val="auto"/>
          <w:sz w:val="28"/>
          <w:szCs w:val="28"/>
        </w:rPr>
        <w:t xml:space="preserve">1.6 </w:t>
      </w:r>
      <w:bookmarkStart w:id="29" w:name="_Hlk69827873"/>
      <w:r w:rsidRPr="00141858">
        <w:rPr>
          <w:rFonts w:ascii="Times New Roman" w:hAnsi="Times New Roman" w:cs="Times New Roman"/>
          <w:color w:val="auto"/>
          <w:sz w:val="28"/>
          <w:szCs w:val="28"/>
        </w:rPr>
        <w:t>Шкала оценивания результата</w:t>
      </w:r>
      <w:bookmarkEnd w:id="27"/>
      <w:bookmarkEnd w:id="28"/>
      <w:bookmarkEnd w:id="29"/>
    </w:p>
    <w:p w14:paraId="37C30397" w14:textId="77777777" w:rsidR="00142518" w:rsidRPr="0014185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1858">
        <w:rPr>
          <w:rFonts w:ascii="Times New Roman" w:hAnsi="Times New Roman" w:cs="Times New Roman"/>
          <w:color w:val="000000"/>
          <w:sz w:val="28"/>
          <w:szCs w:val="28"/>
        </w:rPr>
        <w:t>Шкалы оценивания и процеду</w:t>
      </w:r>
      <w:r w:rsidRPr="00142518">
        <w:rPr>
          <w:rFonts w:ascii="Times New Roman" w:hAnsi="Times New Roman" w:cs="Times New Roman"/>
          <w:color w:val="000000"/>
          <w:sz w:val="28"/>
          <w:szCs w:val="28"/>
        </w:rPr>
        <w:t xml:space="preserve">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0C3BA" w14:textId="77777777" w:rsidR="00D37A6A" w:rsidRDefault="00D37A6A" w:rsidP="00315CA6">
      <w:pPr>
        <w:spacing w:after="0" w:line="240" w:lineRule="auto"/>
      </w:pPr>
      <w:r>
        <w:separator/>
      </w:r>
    </w:p>
  </w:endnote>
  <w:endnote w:type="continuationSeparator" w:id="0">
    <w:p w14:paraId="2FF4A6DF" w14:textId="77777777" w:rsidR="00D37A6A" w:rsidRDefault="00D37A6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D4AA9">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B5DAD" w14:textId="77777777" w:rsidR="00D37A6A" w:rsidRDefault="00D37A6A" w:rsidP="00315CA6">
      <w:pPr>
        <w:spacing w:after="0" w:line="240" w:lineRule="auto"/>
      </w:pPr>
      <w:r>
        <w:separator/>
      </w:r>
    </w:p>
  </w:footnote>
  <w:footnote w:type="continuationSeparator" w:id="0">
    <w:p w14:paraId="0878DD4D" w14:textId="77777777" w:rsidR="00D37A6A" w:rsidRDefault="00D37A6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1858"/>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C6265"/>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D4AA9"/>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37A6A"/>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85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85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36745"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book.ru/book/936266"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viewer/upravlenie-nedvizhimostyu-489681"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read?id=444593"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7721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216EE-7313-4CD5-8EAA-94695E0EA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3297</Words>
  <Characters>18796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